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4318" w14:textId="72EB35FA" w:rsidR="004D2CAE" w:rsidRPr="001B13FD" w:rsidRDefault="00D91354" w:rsidP="004D2CAE">
      <w:pPr>
        <w:ind w:left="0"/>
        <w:rPr>
          <w:rFonts w:ascii="Aptos" w:hAnsi="Aptos"/>
          <w:b/>
          <w:sz w:val="14"/>
          <w:szCs w:val="14"/>
          <w:lang w:val="fr-CH"/>
        </w:rPr>
      </w:pPr>
      <w:r w:rsidRPr="001B13FD">
        <w:rPr>
          <w:rFonts w:ascii="Aptos" w:hAnsi="Aptos"/>
          <w:sz w:val="14"/>
          <w:szCs w:val="14"/>
          <w:lang w:val="fr-CH"/>
        </w:rPr>
        <w:t xml:space="preserve">La version actuelle des présentes CGV est publiée sur le site internet </w:t>
      </w:r>
      <w:hyperlink r:id="rId10" w:history="1">
        <w:r w:rsidR="00E93FEA" w:rsidRPr="001B13FD">
          <w:rPr>
            <w:rStyle w:val="Hyperlink"/>
            <w:rFonts w:ascii="Aptos" w:hAnsi="Aptos"/>
            <w:sz w:val="14"/>
            <w:szCs w:val="14"/>
            <w:lang w:val="fr-CH"/>
          </w:rPr>
          <w:t>www.sirmed.ch</w:t>
        </w:r>
      </w:hyperlink>
      <w:r w:rsidRPr="001B13FD">
        <w:rPr>
          <w:rFonts w:ascii="Aptos" w:hAnsi="Aptos"/>
          <w:sz w:val="14"/>
          <w:szCs w:val="14"/>
          <w:lang w:val="fr-CH"/>
        </w:rPr>
        <w:t>.</w:t>
      </w:r>
      <w:r w:rsidR="00E93FEA" w:rsidRPr="001B13FD">
        <w:rPr>
          <w:rFonts w:ascii="Aptos" w:hAnsi="Aptos"/>
          <w:sz w:val="14"/>
          <w:szCs w:val="14"/>
          <w:lang w:val="fr-CH"/>
        </w:rPr>
        <w:t xml:space="preserve"> </w:t>
      </w:r>
    </w:p>
    <w:p w14:paraId="2261C97C" w14:textId="77777777" w:rsidR="004D2CAE" w:rsidRPr="001B13FD" w:rsidRDefault="004D2CAE" w:rsidP="004D2CAE">
      <w:pPr>
        <w:ind w:left="0"/>
        <w:rPr>
          <w:rFonts w:ascii="Aptos" w:hAnsi="Aptos"/>
          <w:sz w:val="14"/>
          <w:szCs w:val="14"/>
          <w:lang w:val="fr-CH"/>
        </w:rPr>
      </w:pPr>
    </w:p>
    <w:p w14:paraId="1C7B64C1" w14:textId="77777777" w:rsidR="004D2CAE" w:rsidRPr="001B13FD" w:rsidRDefault="004D2CAE" w:rsidP="004D2CAE">
      <w:pPr>
        <w:ind w:left="0"/>
        <w:rPr>
          <w:rFonts w:ascii="Aptos" w:hAnsi="Aptos"/>
          <w:sz w:val="14"/>
          <w:szCs w:val="14"/>
          <w:lang w:val="fr-CH"/>
        </w:rPr>
      </w:pPr>
    </w:p>
    <w:p w14:paraId="44D4F743"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 xml:space="preserve">Art. 1 </w:t>
      </w:r>
      <w:r w:rsidRPr="001B13FD">
        <w:rPr>
          <w:rFonts w:ascii="Aptos" w:hAnsi="Aptos"/>
          <w:b/>
          <w:sz w:val="14"/>
          <w:szCs w:val="14"/>
          <w:lang w:val="fr-FR"/>
        </w:rPr>
        <w:tab/>
      </w:r>
      <w:r w:rsidRPr="001B13FD">
        <w:rPr>
          <w:rFonts w:ascii="Aptos" w:hAnsi="Aptos"/>
          <w:b/>
          <w:sz w:val="14"/>
          <w:szCs w:val="14"/>
          <w:lang w:val="fr-FR"/>
        </w:rPr>
        <w:tab/>
        <w:t>Validité des Conditions générales de vente</w:t>
      </w:r>
    </w:p>
    <w:p w14:paraId="391E9331" w14:textId="77777777" w:rsidR="004D2CAE" w:rsidRPr="001B13FD" w:rsidRDefault="004D2CAE" w:rsidP="004D2CAE">
      <w:pPr>
        <w:ind w:left="0"/>
        <w:rPr>
          <w:rFonts w:ascii="Aptos" w:hAnsi="Aptos"/>
          <w:sz w:val="14"/>
          <w:szCs w:val="14"/>
          <w:lang w:val="fr-FR"/>
        </w:rPr>
      </w:pPr>
    </w:p>
    <w:p w14:paraId="65018E13" w14:textId="77777777" w:rsidR="004D2CAE" w:rsidRPr="001B13FD" w:rsidRDefault="00D91354" w:rsidP="004D2CAE">
      <w:pPr>
        <w:ind w:left="0"/>
        <w:rPr>
          <w:rFonts w:ascii="Aptos" w:hAnsi="Aptos"/>
          <w:sz w:val="14"/>
          <w:szCs w:val="14"/>
          <w:lang w:val="fr-CH"/>
        </w:rPr>
      </w:pPr>
      <w:r w:rsidRPr="001B13FD">
        <w:rPr>
          <w:rFonts w:ascii="Aptos" w:hAnsi="Aptos"/>
          <w:sz w:val="14"/>
          <w:szCs w:val="14"/>
          <w:lang w:val="fr-FR"/>
        </w:rPr>
        <w:t>Alinéa 1 : dans la mesure où aucun autre accord n’a été formellement conclu par écrit, ces CGV font partie intégrante de toutes les relations commerciales entre l’Institut suisse de Médecine d’Urgence SA (ci-après SIRMED) et ses clients, et s’appliquent notamment à toutes les participations à des séminaires et à des programmes de formation professionnelle ainsi qu’aux commandes adressées à SIRMED. Les participants aux séminaires, aux programmes de formation professionnelle et les donneurs d’ordre confirment</w:t>
      </w:r>
      <w:r w:rsidRPr="001B13FD">
        <w:rPr>
          <w:rFonts w:ascii="Aptos" w:hAnsi="Aptos"/>
          <w:sz w:val="14"/>
          <w:szCs w:val="14"/>
          <w:lang w:val="fr-FR"/>
        </w:rPr>
        <w:t>, à chaque inscription ou passation de commande, avoir pris connaissance des CGV qui font partie intégrante du contrat respectif.</w:t>
      </w:r>
    </w:p>
    <w:p w14:paraId="07B44F7D" w14:textId="77777777" w:rsidR="004D2CAE" w:rsidRPr="001B13FD" w:rsidRDefault="004D2CAE" w:rsidP="004D2CAE">
      <w:pPr>
        <w:ind w:left="0"/>
        <w:rPr>
          <w:rFonts w:ascii="Aptos" w:hAnsi="Aptos"/>
          <w:sz w:val="14"/>
          <w:szCs w:val="14"/>
          <w:lang w:val="fr-FR"/>
        </w:rPr>
      </w:pPr>
    </w:p>
    <w:p w14:paraId="2B5A270F"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Alinéa 2 : ces conditions de vente s’appliquent à toutes les offres de formation initiale, continue ou de perfectionnement professionnel proposées par SIRMED. Elles font en outre partie intégrante des contrats indépendants de formation de secouriste diplômé et de la filière structurée de préparation à l’examen professionnel d’ambulancier.</w:t>
      </w:r>
    </w:p>
    <w:p w14:paraId="3C992A37" w14:textId="77777777" w:rsidR="004D2CAE" w:rsidRPr="001B13FD" w:rsidRDefault="004D2CAE" w:rsidP="004D2CAE">
      <w:pPr>
        <w:ind w:left="0"/>
        <w:rPr>
          <w:rFonts w:ascii="Aptos" w:hAnsi="Aptos"/>
          <w:sz w:val="14"/>
          <w:szCs w:val="14"/>
          <w:lang w:val="fr-FR"/>
        </w:rPr>
      </w:pPr>
    </w:p>
    <w:p w14:paraId="5AF5498F" w14:textId="77777777" w:rsidR="004D2CAE" w:rsidRPr="001B13FD" w:rsidRDefault="004D2CAE" w:rsidP="004D2CAE">
      <w:pPr>
        <w:ind w:left="0"/>
        <w:rPr>
          <w:rFonts w:ascii="Aptos" w:hAnsi="Aptos"/>
          <w:sz w:val="14"/>
          <w:szCs w:val="14"/>
          <w:lang w:val="fr-FR"/>
        </w:rPr>
      </w:pPr>
    </w:p>
    <w:p w14:paraId="0F13DB07"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 xml:space="preserve">Art. 2 </w:t>
      </w:r>
      <w:r w:rsidRPr="001B13FD">
        <w:rPr>
          <w:rFonts w:ascii="Aptos" w:hAnsi="Aptos"/>
          <w:b/>
          <w:sz w:val="14"/>
          <w:szCs w:val="14"/>
          <w:lang w:val="fr-FR"/>
        </w:rPr>
        <w:tab/>
      </w:r>
      <w:r w:rsidRPr="001B13FD">
        <w:rPr>
          <w:rFonts w:ascii="Aptos" w:hAnsi="Aptos"/>
          <w:b/>
          <w:sz w:val="14"/>
          <w:szCs w:val="14"/>
          <w:lang w:val="fr-FR"/>
        </w:rPr>
        <w:tab/>
        <w:t>Partenaires contractuels</w:t>
      </w:r>
    </w:p>
    <w:p w14:paraId="07C65A7D" w14:textId="77777777" w:rsidR="004D2CAE" w:rsidRPr="001B13FD" w:rsidRDefault="004D2CAE" w:rsidP="004D2CAE">
      <w:pPr>
        <w:ind w:left="0"/>
        <w:rPr>
          <w:rFonts w:ascii="Aptos" w:hAnsi="Aptos"/>
          <w:sz w:val="14"/>
          <w:szCs w:val="14"/>
          <w:lang w:val="fr-FR"/>
        </w:rPr>
      </w:pPr>
    </w:p>
    <w:p w14:paraId="5F8A10B3"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 xml:space="preserve">La relation contractuelle est établie </w:t>
      </w:r>
    </w:p>
    <w:p w14:paraId="4EAF9212" w14:textId="77777777" w:rsidR="004D2CAE" w:rsidRPr="001B13FD" w:rsidRDefault="004D2CAE" w:rsidP="004D2CAE">
      <w:pPr>
        <w:ind w:left="0"/>
        <w:rPr>
          <w:rFonts w:ascii="Aptos" w:hAnsi="Aptos"/>
          <w:sz w:val="14"/>
          <w:szCs w:val="14"/>
          <w:lang w:val="fr-FR"/>
        </w:rPr>
      </w:pPr>
    </w:p>
    <w:p w14:paraId="40839DB9" w14:textId="77777777" w:rsidR="004D2CAE" w:rsidRPr="001B13FD" w:rsidRDefault="00D91354" w:rsidP="004D2CAE">
      <w:pPr>
        <w:ind w:left="540" w:hanging="540"/>
        <w:rPr>
          <w:rFonts w:ascii="Aptos" w:hAnsi="Aptos"/>
          <w:sz w:val="14"/>
          <w:szCs w:val="14"/>
          <w:lang w:val="fr-FR"/>
        </w:rPr>
      </w:pPr>
      <w:r w:rsidRPr="001B13FD">
        <w:rPr>
          <w:rFonts w:ascii="Aptos" w:hAnsi="Aptos"/>
          <w:sz w:val="14"/>
          <w:szCs w:val="14"/>
          <w:lang w:val="fr-FR"/>
        </w:rPr>
        <w:t>a)</w:t>
      </w:r>
      <w:r w:rsidRPr="001B13FD">
        <w:rPr>
          <w:rFonts w:ascii="Aptos" w:hAnsi="Aptos"/>
          <w:sz w:val="14"/>
          <w:szCs w:val="14"/>
          <w:lang w:val="fr-FR"/>
        </w:rPr>
        <w:tab/>
        <w:t>en cas de participation à des séminaires du programme annuel - entre les participants à l’offre de formation et SIRMED. Peuvent participer aussi bien des personnes physiques majeures que des personnes morales. Pour les participants au séminaire n’ayant pas atteint la majorité, le partenaire contractuel est la personne ayant autorité sur le participant resp. la personne dotée du pouvoir de représentation.</w:t>
      </w:r>
    </w:p>
    <w:p w14:paraId="14468C3D" w14:textId="77777777" w:rsidR="004D2CAE" w:rsidRPr="001B13FD" w:rsidRDefault="00D91354" w:rsidP="004D2CAE">
      <w:pPr>
        <w:tabs>
          <w:tab w:val="num" w:pos="720"/>
        </w:tabs>
        <w:ind w:left="540" w:hanging="540"/>
        <w:rPr>
          <w:rFonts w:ascii="Aptos" w:hAnsi="Aptos"/>
          <w:sz w:val="14"/>
          <w:szCs w:val="14"/>
          <w:lang w:val="fr-FR"/>
        </w:rPr>
      </w:pPr>
      <w:r w:rsidRPr="001B13FD">
        <w:rPr>
          <w:rFonts w:ascii="Aptos" w:hAnsi="Aptos"/>
          <w:sz w:val="14"/>
          <w:szCs w:val="14"/>
          <w:lang w:val="fr-FR"/>
        </w:rPr>
        <w:t>b)</w:t>
      </w:r>
      <w:r w:rsidRPr="001B13FD">
        <w:rPr>
          <w:rFonts w:ascii="Aptos" w:hAnsi="Aptos"/>
          <w:sz w:val="14"/>
          <w:szCs w:val="14"/>
          <w:lang w:val="fr-FR"/>
        </w:rPr>
        <w:tab/>
        <w:t>entre les donneurs d’ordre des offres de formation proposées (généralement des séminaires) et SIRMED. Le partenaire contractuel pour les offres de séminaires proposés est le destinataire de l’offre.</w:t>
      </w:r>
    </w:p>
    <w:p w14:paraId="717EC551" w14:textId="77777777" w:rsidR="004D2CAE" w:rsidRPr="001B13FD" w:rsidRDefault="00D91354" w:rsidP="004D2CAE">
      <w:pPr>
        <w:tabs>
          <w:tab w:val="num" w:pos="720"/>
        </w:tabs>
        <w:ind w:left="540" w:hanging="540"/>
        <w:rPr>
          <w:rFonts w:ascii="Aptos" w:hAnsi="Aptos"/>
          <w:sz w:val="14"/>
          <w:szCs w:val="14"/>
          <w:lang w:val="fr-FR"/>
        </w:rPr>
      </w:pPr>
      <w:r w:rsidRPr="001B13FD">
        <w:rPr>
          <w:rFonts w:ascii="Aptos" w:hAnsi="Aptos"/>
          <w:sz w:val="14"/>
          <w:szCs w:val="14"/>
          <w:lang w:val="fr-FR"/>
        </w:rPr>
        <w:t>c)</w:t>
      </w:r>
      <w:r w:rsidRPr="001B13FD">
        <w:rPr>
          <w:rFonts w:ascii="Aptos" w:hAnsi="Aptos"/>
          <w:sz w:val="14"/>
          <w:szCs w:val="14"/>
          <w:lang w:val="fr-FR"/>
        </w:rPr>
        <w:tab/>
        <w:t>dans le cadre de la formation professionnelle, entre l’employeur de l’étudiant et SIRMED d’une part ainsi que, d’autre part, entre l’étudiant et SIRMED.</w:t>
      </w:r>
    </w:p>
    <w:p w14:paraId="2764A75E" w14:textId="77777777" w:rsidR="004D2CAE" w:rsidRPr="001B13FD" w:rsidRDefault="004D2CAE" w:rsidP="004D2CAE">
      <w:pPr>
        <w:ind w:left="0"/>
        <w:rPr>
          <w:rFonts w:ascii="Aptos" w:hAnsi="Aptos"/>
          <w:sz w:val="14"/>
          <w:szCs w:val="14"/>
          <w:lang w:val="fr-FR"/>
        </w:rPr>
      </w:pPr>
    </w:p>
    <w:p w14:paraId="5B758D33" w14:textId="77777777" w:rsidR="004D2CAE" w:rsidRPr="001B13FD" w:rsidRDefault="004D2CAE" w:rsidP="004D2CAE">
      <w:pPr>
        <w:ind w:left="0"/>
        <w:rPr>
          <w:rFonts w:ascii="Aptos" w:hAnsi="Aptos"/>
          <w:sz w:val="14"/>
          <w:szCs w:val="14"/>
          <w:lang w:val="fr-FR"/>
        </w:rPr>
      </w:pPr>
    </w:p>
    <w:p w14:paraId="47B6C561"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3</w:t>
      </w:r>
      <w:r w:rsidRPr="001B13FD">
        <w:rPr>
          <w:rFonts w:ascii="Aptos" w:hAnsi="Aptos"/>
          <w:b/>
          <w:sz w:val="14"/>
          <w:szCs w:val="14"/>
          <w:lang w:val="fr-FR"/>
        </w:rPr>
        <w:tab/>
      </w:r>
      <w:r w:rsidRPr="001B13FD">
        <w:rPr>
          <w:rFonts w:ascii="Aptos" w:hAnsi="Aptos"/>
          <w:b/>
          <w:sz w:val="14"/>
          <w:szCs w:val="14"/>
          <w:lang w:val="fr-FR"/>
        </w:rPr>
        <w:tab/>
        <w:t>Conclusion de contrat</w:t>
      </w:r>
    </w:p>
    <w:p w14:paraId="49BEEAA3" w14:textId="77777777" w:rsidR="004D2CAE" w:rsidRPr="001B13FD" w:rsidRDefault="004D2CAE" w:rsidP="004D2CAE">
      <w:pPr>
        <w:ind w:left="0"/>
        <w:rPr>
          <w:rFonts w:ascii="Aptos" w:hAnsi="Aptos"/>
          <w:sz w:val="14"/>
          <w:szCs w:val="14"/>
          <w:lang w:val="fr-FR"/>
        </w:rPr>
      </w:pPr>
    </w:p>
    <w:p w14:paraId="3C3C453C"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Sur la base des présentes CGV, les parties susmentionnées passent un contrat écrit sur la participation à la formation professionnelle, lequel prend effet avec la signature des deux parties.</w:t>
      </w:r>
    </w:p>
    <w:p w14:paraId="6F38D65A"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L’inscription à un séminaire fait office de commande. Le contrat est considéré comme conclu sur confirmation de l’inscription par SIRMED. L’inscription fait foi d’engagement.</w:t>
      </w:r>
    </w:p>
    <w:p w14:paraId="72842670"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Les offres de formation sur devis sont confirmées par écrit ou par e-mail par le donneur d’ordre en citant le numéro d’offre et sont explicitement réputées approuvées. Le contrat est considéré comme conclu sur confirmation de l’offre par le donneur d’ordre. La commande fait foi d’engagement.</w:t>
      </w:r>
    </w:p>
    <w:p w14:paraId="52C39EAE" w14:textId="77777777" w:rsidR="004D2CAE" w:rsidRPr="001B13FD" w:rsidRDefault="004D2CAE" w:rsidP="004D2CAE">
      <w:pPr>
        <w:ind w:left="0"/>
        <w:rPr>
          <w:rFonts w:ascii="Aptos" w:hAnsi="Aptos"/>
          <w:sz w:val="14"/>
          <w:szCs w:val="14"/>
          <w:lang w:val="fr-FR"/>
        </w:rPr>
      </w:pPr>
    </w:p>
    <w:p w14:paraId="35AB6D20" w14:textId="77777777" w:rsidR="004D2CAE" w:rsidRPr="001B13FD" w:rsidRDefault="004D2CAE" w:rsidP="004D2CAE">
      <w:pPr>
        <w:ind w:left="0"/>
        <w:rPr>
          <w:rFonts w:ascii="Aptos" w:hAnsi="Aptos"/>
          <w:sz w:val="14"/>
          <w:szCs w:val="14"/>
          <w:lang w:val="fr-FR"/>
        </w:rPr>
      </w:pPr>
    </w:p>
    <w:p w14:paraId="0C863E64"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4</w:t>
      </w:r>
      <w:r w:rsidRPr="001B13FD">
        <w:rPr>
          <w:rFonts w:ascii="Aptos" w:hAnsi="Aptos"/>
          <w:b/>
          <w:sz w:val="14"/>
          <w:szCs w:val="14"/>
          <w:lang w:val="fr-FR"/>
        </w:rPr>
        <w:tab/>
      </w:r>
      <w:r w:rsidRPr="001B13FD">
        <w:rPr>
          <w:rFonts w:ascii="Aptos" w:hAnsi="Aptos"/>
          <w:b/>
          <w:sz w:val="14"/>
          <w:szCs w:val="14"/>
          <w:lang w:val="fr-FR"/>
        </w:rPr>
        <w:tab/>
        <w:t>Inscription</w:t>
      </w:r>
    </w:p>
    <w:p w14:paraId="15144D09" w14:textId="77777777" w:rsidR="004D2CAE" w:rsidRPr="001B13FD" w:rsidRDefault="004D2CAE" w:rsidP="004D2CAE">
      <w:pPr>
        <w:ind w:left="0"/>
        <w:rPr>
          <w:rFonts w:ascii="Aptos" w:hAnsi="Aptos"/>
          <w:sz w:val="14"/>
          <w:szCs w:val="14"/>
          <w:lang w:val="fr-FR"/>
        </w:rPr>
      </w:pPr>
    </w:p>
    <w:p w14:paraId="46DC096B"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 xml:space="preserve">Les inscriptions aux séminaires doivent être réalisées par courrier, en ligne sur le site web ou par e-mail. La date d’envoi (cachet de la poste en cas d’envoi postal) est </w:t>
      </w:r>
      <w:r w:rsidRPr="001B13FD">
        <w:rPr>
          <w:rFonts w:ascii="Aptos" w:hAnsi="Aptos"/>
          <w:sz w:val="14"/>
          <w:szCs w:val="14"/>
          <w:lang w:val="fr-FR"/>
        </w:rPr>
        <w:t>prise en compte pour les inscriptions.</w:t>
      </w:r>
    </w:p>
    <w:p w14:paraId="02621BBA" w14:textId="77777777" w:rsidR="004D2CAE" w:rsidRPr="001B13FD" w:rsidRDefault="004D2CAE" w:rsidP="004D2CAE">
      <w:pPr>
        <w:ind w:left="0"/>
        <w:rPr>
          <w:rFonts w:ascii="Aptos" w:hAnsi="Aptos"/>
          <w:sz w:val="14"/>
          <w:szCs w:val="14"/>
          <w:lang w:val="fr-FR"/>
        </w:rPr>
      </w:pPr>
    </w:p>
    <w:p w14:paraId="08CE577C" w14:textId="77777777" w:rsidR="004D2CAE" w:rsidRPr="001B13FD" w:rsidRDefault="004D2CAE" w:rsidP="004D2CAE">
      <w:pPr>
        <w:ind w:left="0"/>
        <w:rPr>
          <w:rFonts w:ascii="Aptos" w:hAnsi="Aptos"/>
          <w:sz w:val="14"/>
          <w:szCs w:val="14"/>
          <w:lang w:val="fr-FR"/>
        </w:rPr>
      </w:pPr>
    </w:p>
    <w:p w14:paraId="6EFEEA44"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 xml:space="preserve">Art. 5 </w:t>
      </w:r>
      <w:r w:rsidRPr="001B13FD">
        <w:rPr>
          <w:rFonts w:ascii="Aptos" w:hAnsi="Aptos"/>
          <w:b/>
          <w:sz w:val="14"/>
          <w:szCs w:val="14"/>
          <w:lang w:val="fr-FR"/>
        </w:rPr>
        <w:tab/>
      </w:r>
      <w:r w:rsidRPr="001B13FD">
        <w:rPr>
          <w:rFonts w:ascii="Aptos" w:hAnsi="Aptos"/>
          <w:b/>
          <w:sz w:val="14"/>
          <w:szCs w:val="14"/>
          <w:lang w:val="fr-FR"/>
        </w:rPr>
        <w:tab/>
        <w:t>Prix</w:t>
      </w:r>
    </w:p>
    <w:p w14:paraId="446E28B5" w14:textId="77777777" w:rsidR="004D2CAE" w:rsidRPr="001B13FD" w:rsidRDefault="004D2CAE" w:rsidP="004D2CAE">
      <w:pPr>
        <w:ind w:left="0"/>
        <w:rPr>
          <w:rFonts w:ascii="Aptos" w:hAnsi="Aptos"/>
          <w:sz w:val="14"/>
          <w:szCs w:val="14"/>
          <w:lang w:val="fr-FR"/>
        </w:rPr>
      </w:pPr>
    </w:p>
    <w:p w14:paraId="511C759B"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 xml:space="preserve">Tous les prix sont exprimés en francs suisses dans le programme annuel ou dans les différentes offres des contrats de formation professionnelle. Les prestations de formation sont exonérées de la </w:t>
      </w:r>
      <w:r w:rsidRPr="001B13FD">
        <w:rPr>
          <w:rFonts w:ascii="Aptos" w:hAnsi="Aptos"/>
          <w:sz w:val="14"/>
          <w:szCs w:val="14"/>
          <w:lang w:val="fr-FR"/>
        </w:rPr>
        <w:t>taxe sur la valeur ajoutée en vertu de l’art. 21 de la Loi sur la TVA. Les prestations annexes telles que la restauration peuvent être soumises à la taxe sur la valeur ajoutée.</w:t>
      </w:r>
    </w:p>
    <w:p w14:paraId="4BD88A95" w14:textId="77777777" w:rsidR="004D2CAE" w:rsidRPr="001B13FD" w:rsidRDefault="004D2CAE" w:rsidP="004D2CAE">
      <w:pPr>
        <w:ind w:left="0"/>
        <w:rPr>
          <w:rFonts w:ascii="Aptos" w:hAnsi="Aptos"/>
          <w:sz w:val="14"/>
          <w:szCs w:val="14"/>
          <w:lang w:val="fr-FR"/>
        </w:rPr>
      </w:pPr>
    </w:p>
    <w:p w14:paraId="4D4956B6" w14:textId="77777777" w:rsidR="004D2CAE" w:rsidRPr="001B13FD" w:rsidRDefault="004D2CAE" w:rsidP="004D2CAE">
      <w:pPr>
        <w:ind w:left="0"/>
        <w:rPr>
          <w:rFonts w:ascii="Aptos" w:hAnsi="Aptos"/>
          <w:sz w:val="14"/>
          <w:szCs w:val="14"/>
          <w:lang w:val="fr-FR"/>
        </w:rPr>
      </w:pPr>
    </w:p>
    <w:p w14:paraId="11906321"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6</w:t>
      </w:r>
      <w:r w:rsidRPr="001B13FD">
        <w:rPr>
          <w:rFonts w:ascii="Aptos" w:hAnsi="Aptos"/>
          <w:b/>
          <w:sz w:val="14"/>
          <w:szCs w:val="14"/>
          <w:lang w:val="fr-FR"/>
        </w:rPr>
        <w:tab/>
      </w:r>
      <w:r w:rsidRPr="001B13FD">
        <w:rPr>
          <w:rFonts w:ascii="Aptos" w:hAnsi="Aptos"/>
          <w:b/>
          <w:sz w:val="14"/>
          <w:szCs w:val="14"/>
          <w:lang w:val="fr-FR"/>
        </w:rPr>
        <w:tab/>
        <w:t>Réalisation</w:t>
      </w:r>
    </w:p>
    <w:p w14:paraId="6B37A8C0" w14:textId="77777777" w:rsidR="004D2CAE" w:rsidRPr="001B13FD" w:rsidRDefault="004D2CAE" w:rsidP="004D2CAE">
      <w:pPr>
        <w:ind w:left="0"/>
        <w:rPr>
          <w:rFonts w:ascii="Aptos" w:hAnsi="Aptos"/>
          <w:sz w:val="14"/>
          <w:szCs w:val="14"/>
          <w:lang w:val="fr-FR"/>
        </w:rPr>
      </w:pPr>
    </w:p>
    <w:p w14:paraId="5151BDB1"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Un nombre minimal et maximal de participants est défini pour tous les séminaires. SIRMED se réserve le droit d’annuler des manifestations dont le nombre de participants est insuffisant jusqu’à 10 jours avant la date du séminaire, sans aucune obligation vis-à-vis des participants. En cas d’annulation par SIRMED, les frais de participation déjà payés sont remboursés sous 30 jours sans aucune obligation supplémentaire.</w:t>
      </w:r>
    </w:p>
    <w:p w14:paraId="47E71787" w14:textId="77777777" w:rsidR="004D2CAE" w:rsidRPr="001B13FD" w:rsidRDefault="004D2CAE" w:rsidP="004D2CAE">
      <w:pPr>
        <w:ind w:left="0"/>
        <w:rPr>
          <w:rFonts w:ascii="Aptos" w:hAnsi="Aptos"/>
          <w:b/>
          <w:sz w:val="14"/>
          <w:szCs w:val="14"/>
          <w:lang w:val="fr-FR"/>
        </w:rPr>
      </w:pPr>
    </w:p>
    <w:p w14:paraId="077E62EC" w14:textId="77777777" w:rsidR="004D2CAE" w:rsidRPr="001B13FD" w:rsidRDefault="004D2CAE" w:rsidP="004D2CAE">
      <w:pPr>
        <w:ind w:left="0"/>
        <w:rPr>
          <w:rFonts w:ascii="Aptos" w:hAnsi="Aptos"/>
          <w:b/>
          <w:sz w:val="14"/>
          <w:szCs w:val="14"/>
          <w:lang w:val="fr-FR"/>
        </w:rPr>
      </w:pPr>
    </w:p>
    <w:p w14:paraId="16A5B926"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7</w:t>
      </w:r>
      <w:r w:rsidRPr="001B13FD">
        <w:rPr>
          <w:rFonts w:ascii="Aptos" w:hAnsi="Aptos"/>
          <w:b/>
          <w:sz w:val="14"/>
          <w:szCs w:val="14"/>
          <w:lang w:val="fr-FR"/>
        </w:rPr>
        <w:tab/>
      </w:r>
      <w:r w:rsidRPr="001B13FD">
        <w:rPr>
          <w:rFonts w:ascii="Aptos" w:hAnsi="Aptos"/>
          <w:b/>
          <w:sz w:val="14"/>
          <w:szCs w:val="14"/>
          <w:lang w:val="fr-FR"/>
        </w:rPr>
        <w:tab/>
        <w:t>Conditions de paiement</w:t>
      </w:r>
    </w:p>
    <w:p w14:paraId="6EBCB03B" w14:textId="77777777" w:rsidR="004D2CAE" w:rsidRPr="001B13FD" w:rsidRDefault="004D2CAE" w:rsidP="004D2CAE">
      <w:pPr>
        <w:ind w:left="0"/>
        <w:rPr>
          <w:rFonts w:ascii="Aptos" w:hAnsi="Aptos"/>
          <w:sz w:val="14"/>
          <w:szCs w:val="14"/>
          <w:lang w:val="fr-FR"/>
        </w:rPr>
      </w:pPr>
    </w:p>
    <w:p w14:paraId="57C1C7EF"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En cas d’inscription individuelle, les frais de participation doivent être versés sur le compte de SIRMED avant le début du séminaire. En cas d’inscription de dernière minute, le versement est réalisé en espèces au secrétariat de l’école. Les participants ne respectant pas les conditions de paiement peuvent être exclus du séminaire. L’obligation de paiement vis-à-vis de SIRMED reste inchangée par cette exclusion.</w:t>
      </w:r>
    </w:p>
    <w:p w14:paraId="40200972"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Pour les inscriptions à des séminaires sur offre, le délai de paiement est indiqué sur la facture.</w:t>
      </w:r>
    </w:p>
    <w:p w14:paraId="032FE5CE" w14:textId="77777777" w:rsidR="004D2CAE" w:rsidRPr="001B13FD" w:rsidRDefault="004D2CAE" w:rsidP="004D2CAE">
      <w:pPr>
        <w:ind w:left="0"/>
        <w:rPr>
          <w:rFonts w:ascii="Aptos" w:hAnsi="Aptos"/>
          <w:sz w:val="14"/>
          <w:szCs w:val="14"/>
          <w:lang w:val="fr-FR"/>
        </w:rPr>
      </w:pPr>
    </w:p>
    <w:p w14:paraId="1BBE247D" w14:textId="77777777" w:rsidR="004D2CAE" w:rsidRPr="001B13FD" w:rsidRDefault="004D2CAE" w:rsidP="004D2CAE">
      <w:pPr>
        <w:ind w:left="0"/>
        <w:rPr>
          <w:rFonts w:ascii="Aptos" w:hAnsi="Aptos"/>
          <w:sz w:val="14"/>
          <w:szCs w:val="14"/>
          <w:lang w:val="fr-FR"/>
        </w:rPr>
      </w:pPr>
    </w:p>
    <w:p w14:paraId="688A8D73" w14:textId="77777777"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8</w:t>
      </w:r>
      <w:r w:rsidRPr="001B13FD">
        <w:rPr>
          <w:rFonts w:ascii="Aptos" w:hAnsi="Aptos"/>
          <w:b/>
          <w:sz w:val="14"/>
          <w:szCs w:val="14"/>
          <w:lang w:val="fr-FR"/>
        </w:rPr>
        <w:tab/>
      </w:r>
      <w:r w:rsidRPr="001B13FD">
        <w:rPr>
          <w:rFonts w:ascii="Aptos" w:hAnsi="Aptos"/>
          <w:b/>
          <w:sz w:val="14"/>
          <w:szCs w:val="14"/>
          <w:lang w:val="fr-FR"/>
        </w:rPr>
        <w:tab/>
        <w:t>Rétractation / Annulation</w:t>
      </w:r>
    </w:p>
    <w:p w14:paraId="26615DE7" w14:textId="77777777" w:rsidR="004D2CAE" w:rsidRPr="001B13FD" w:rsidRDefault="004D2CAE" w:rsidP="004D2CAE">
      <w:pPr>
        <w:ind w:left="0"/>
        <w:rPr>
          <w:rFonts w:ascii="Aptos" w:hAnsi="Aptos"/>
          <w:sz w:val="14"/>
          <w:szCs w:val="14"/>
          <w:lang w:val="fr-FR"/>
        </w:rPr>
      </w:pPr>
    </w:p>
    <w:p w14:paraId="005C3AB1"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Toute rétractation volontaire ou nécessaire doit être adressée à SIRMED par écrit et dans les meilleurs délais. Une rétractation jusqu’à 22 jours avant le début du séminaire n’entraîne pas de frais pour le participant. À partir du 21</w:t>
      </w:r>
      <w:r w:rsidRPr="001B13FD">
        <w:rPr>
          <w:rFonts w:ascii="Aptos" w:hAnsi="Aptos"/>
          <w:sz w:val="14"/>
          <w:szCs w:val="14"/>
          <w:vertAlign w:val="superscript"/>
          <w:lang w:val="fr-FR"/>
        </w:rPr>
        <w:t>ème</w:t>
      </w:r>
      <w:r w:rsidRPr="001B13FD">
        <w:rPr>
          <w:rFonts w:ascii="Aptos" w:hAnsi="Aptos"/>
          <w:sz w:val="14"/>
          <w:szCs w:val="14"/>
          <w:lang w:val="fr-FR"/>
        </w:rPr>
        <w:t xml:space="preserve"> jour avant le début du séminaire, SIRMED peut prétendre aux frais d’annulation listés ci-dessous. Ceux-ci s’appliqueront aussi si le nombre de participants se réduit par rapport à l’inscription initiale et que cela entraîne une diminution du nombre d’instructeurs. Dans ce cas, les frais d’annulation se calculent sur la quote-part des instructeurs rétractés.</w:t>
      </w:r>
    </w:p>
    <w:p w14:paraId="6D444E9F"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Les prestations incluses (p. ex. polycopiés du cours, restauration, tickets de stationnement, etc.) non utilisées ne sont pas remboursées.</w:t>
      </w:r>
    </w:p>
    <w:p w14:paraId="70891E0D"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Les frais encourus auprès de tiers jusqu’à l’annulation (p. ex. manuel du cours, frais de licence et d’enregistrement, etc.) ne sont pas remboursés.</w:t>
      </w:r>
    </w:p>
    <w:p w14:paraId="5752BD5A" w14:textId="77777777" w:rsidR="004D2CAE" w:rsidRPr="001B13FD" w:rsidRDefault="004D2CAE" w:rsidP="004D2CAE">
      <w:pPr>
        <w:ind w:left="0"/>
        <w:rPr>
          <w:rFonts w:ascii="Aptos" w:hAnsi="Aptos"/>
          <w:sz w:val="14"/>
          <w:szCs w:val="14"/>
          <w:lang w:val="fr-FR"/>
        </w:rPr>
      </w:pPr>
    </w:p>
    <w:p w14:paraId="6A629943" w14:textId="77777777" w:rsidR="00B170AE" w:rsidRDefault="00D91354">
      <w:pPr>
        <w:ind w:left="0"/>
        <w:rPr>
          <w:rFonts w:ascii="Aptos" w:hAnsi="Aptos"/>
          <w:sz w:val="14"/>
          <w:szCs w:val="14"/>
          <w:lang w:val="fr-FR"/>
        </w:rPr>
      </w:pPr>
      <w:r>
        <w:rPr>
          <w:rFonts w:ascii="Aptos" w:hAnsi="Aptos"/>
          <w:sz w:val="14"/>
          <w:szCs w:val="14"/>
          <w:lang w:val="fr-FR"/>
        </w:rPr>
        <w:br w:type="page"/>
      </w:r>
    </w:p>
    <w:p w14:paraId="1C36FD70" w14:textId="1E16C3CF" w:rsidR="004D2CAE" w:rsidRPr="001B13FD" w:rsidRDefault="00D91354" w:rsidP="004D2CAE">
      <w:pPr>
        <w:ind w:left="0"/>
        <w:rPr>
          <w:rFonts w:ascii="Aptos" w:hAnsi="Aptos"/>
          <w:sz w:val="14"/>
          <w:szCs w:val="14"/>
          <w:lang w:val="fr-FR"/>
        </w:rPr>
      </w:pPr>
      <w:r w:rsidRPr="001B13FD">
        <w:rPr>
          <w:rFonts w:ascii="Aptos" w:hAnsi="Aptos"/>
          <w:sz w:val="14"/>
          <w:szCs w:val="14"/>
          <w:lang w:val="fr-FR"/>
        </w:rPr>
        <w:lastRenderedPageBreak/>
        <w:t>Date de rétractation :</w:t>
      </w:r>
      <w:r w:rsidRPr="001B13FD">
        <w:rPr>
          <w:rFonts w:ascii="Aptos" w:hAnsi="Aptos"/>
          <w:sz w:val="14"/>
          <w:szCs w:val="14"/>
          <w:lang w:val="fr-FR"/>
        </w:rPr>
        <w:tab/>
      </w:r>
      <w:r w:rsidRPr="001B13FD">
        <w:rPr>
          <w:rFonts w:ascii="Aptos" w:hAnsi="Aptos"/>
          <w:sz w:val="14"/>
          <w:szCs w:val="14"/>
          <w:lang w:val="fr-FR"/>
        </w:rPr>
        <w:tab/>
      </w:r>
      <w:r w:rsidRPr="001B13FD">
        <w:rPr>
          <w:rFonts w:ascii="Aptos" w:hAnsi="Aptos"/>
          <w:sz w:val="14"/>
          <w:szCs w:val="14"/>
          <w:lang w:val="fr-FR"/>
        </w:rPr>
        <w:tab/>
      </w:r>
      <w:r w:rsidRPr="001B13FD">
        <w:rPr>
          <w:rFonts w:ascii="Aptos" w:hAnsi="Aptos"/>
          <w:sz w:val="14"/>
          <w:szCs w:val="14"/>
          <w:lang w:val="fr-FR"/>
        </w:rPr>
        <w:tab/>
        <w:t>Frais d’annulation :</w:t>
      </w:r>
    </w:p>
    <w:p w14:paraId="04A58011" w14:textId="77777777" w:rsidR="004D2CAE" w:rsidRPr="001B13FD" w:rsidRDefault="004D2CAE" w:rsidP="004D2CAE">
      <w:pPr>
        <w:ind w:left="0"/>
        <w:rPr>
          <w:rFonts w:ascii="Aptos" w:hAnsi="Aptos"/>
          <w:sz w:val="14"/>
          <w:szCs w:val="14"/>
          <w:lang w:val="fr-FR"/>
        </w:rPr>
      </w:pPr>
    </w:p>
    <w:p w14:paraId="5C2EBF80"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de 21 à 15 jours avant le début du séminaire</w:t>
      </w:r>
      <w:r w:rsidRPr="001B13FD">
        <w:rPr>
          <w:rFonts w:ascii="Aptos" w:hAnsi="Aptos"/>
          <w:sz w:val="14"/>
          <w:szCs w:val="14"/>
          <w:lang w:val="fr-FR"/>
        </w:rPr>
        <w:tab/>
        <w:t xml:space="preserve"> </w:t>
      </w:r>
      <w:r w:rsidRPr="001B13FD">
        <w:rPr>
          <w:rFonts w:ascii="Aptos" w:hAnsi="Aptos"/>
          <w:sz w:val="14"/>
          <w:szCs w:val="14"/>
          <w:lang w:val="fr-FR"/>
        </w:rPr>
        <w:tab/>
        <w:t>30 % du montant facturé</w:t>
      </w:r>
    </w:p>
    <w:p w14:paraId="08757B9A"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de 14 à 8 jours avant le début du séminaire</w:t>
      </w:r>
      <w:r w:rsidRPr="001B13FD">
        <w:rPr>
          <w:rFonts w:ascii="Aptos" w:hAnsi="Aptos"/>
          <w:sz w:val="14"/>
          <w:szCs w:val="14"/>
          <w:lang w:val="fr-FR"/>
        </w:rPr>
        <w:tab/>
      </w:r>
      <w:r w:rsidRPr="001B13FD">
        <w:rPr>
          <w:rFonts w:ascii="Aptos" w:hAnsi="Aptos"/>
          <w:sz w:val="14"/>
          <w:szCs w:val="14"/>
          <w:lang w:val="fr-FR"/>
        </w:rPr>
        <w:tab/>
        <w:t>50 % du montant facturé</w:t>
      </w:r>
    </w:p>
    <w:p w14:paraId="1E137E37"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 xml:space="preserve">de 7 à 1 jours </w:t>
      </w:r>
      <w:r w:rsidRPr="001B13FD">
        <w:rPr>
          <w:rFonts w:ascii="Aptos" w:hAnsi="Aptos"/>
          <w:sz w:val="14"/>
          <w:szCs w:val="14"/>
          <w:lang w:val="fr-FR"/>
        </w:rPr>
        <w:t>avant le début du séminaire</w:t>
      </w:r>
      <w:r w:rsidRPr="001B13FD">
        <w:rPr>
          <w:rFonts w:ascii="Aptos" w:hAnsi="Aptos"/>
          <w:sz w:val="14"/>
          <w:szCs w:val="14"/>
          <w:lang w:val="fr-FR"/>
        </w:rPr>
        <w:tab/>
      </w:r>
      <w:r w:rsidRPr="001B13FD">
        <w:rPr>
          <w:rFonts w:ascii="Aptos" w:hAnsi="Aptos"/>
          <w:sz w:val="14"/>
          <w:szCs w:val="14"/>
          <w:lang w:val="fr-FR"/>
        </w:rPr>
        <w:tab/>
        <w:t>80 % du montant facturé</w:t>
      </w:r>
    </w:p>
    <w:p w14:paraId="6CDDD174"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désinscription le jour du cours / absence</w:t>
      </w:r>
      <w:r w:rsidRPr="001B13FD">
        <w:rPr>
          <w:rFonts w:ascii="Aptos" w:hAnsi="Aptos"/>
          <w:sz w:val="14"/>
          <w:szCs w:val="14"/>
          <w:lang w:val="fr-FR"/>
        </w:rPr>
        <w:tab/>
      </w:r>
      <w:r w:rsidRPr="001B13FD">
        <w:rPr>
          <w:rFonts w:ascii="Aptos" w:hAnsi="Aptos"/>
          <w:sz w:val="14"/>
          <w:szCs w:val="14"/>
          <w:lang w:val="fr-FR"/>
        </w:rPr>
        <w:tab/>
        <w:t>100 % du montant facturé</w:t>
      </w:r>
    </w:p>
    <w:p w14:paraId="14B9484D" w14:textId="77777777" w:rsidR="004D2CAE" w:rsidRPr="001B13FD" w:rsidRDefault="004D2CAE" w:rsidP="004D2CAE">
      <w:pPr>
        <w:ind w:left="0"/>
        <w:rPr>
          <w:rFonts w:ascii="Aptos" w:hAnsi="Aptos"/>
          <w:sz w:val="14"/>
          <w:szCs w:val="14"/>
          <w:lang w:val="fr-FR"/>
        </w:rPr>
      </w:pPr>
    </w:p>
    <w:p w14:paraId="231780E0"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Aucun frais d’annulation n’est facturé au participant s'il peut envoyer un participant de remplacement répondant aux conditions de participation. Le participant de remplacement s’engage dès lors aux mêmes conditions de paiement.</w:t>
      </w:r>
    </w:p>
    <w:p w14:paraId="57B7CF1D" w14:textId="77777777" w:rsidR="004D2CAE" w:rsidRPr="001B13FD" w:rsidRDefault="004D2CAE" w:rsidP="004D2CAE">
      <w:pPr>
        <w:ind w:left="0"/>
        <w:rPr>
          <w:rFonts w:ascii="Aptos" w:hAnsi="Aptos"/>
          <w:sz w:val="14"/>
          <w:szCs w:val="14"/>
          <w:lang w:val="fr-FR"/>
        </w:rPr>
      </w:pPr>
    </w:p>
    <w:p w14:paraId="41917F26" w14:textId="77777777" w:rsidR="004D2CAE" w:rsidRPr="001B13FD" w:rsidRDefault="00D91354" w:rsidP="004D2CAE">
      <w:pPr>
        <w:ind w:left="0"/>
        <w:rPr>
          <w:rFonts w:ascii="Aptos" w:hAnsi="Aptos"/>
          <w:sz w:val="14"/>
          <w:szCs w:val="14"/>
          <w:lang w:val="fr-CH"/>
        </w:rPr>
      </w:pPr>
      <w:r w:rsidRPr="001B13FD">
        <w:rPr>
          <w:rFonts w:ascii="Aptos" w:hAnsi="Aptos"/>
          <w:sz w:val="14"/>
          <w:szCs w:val="14"/>
          <w:lang w:val="fr-FR"/>
        </w:rPr>
        <w:t>En cas d’absence ou de rétractation pour cause de maladie et/ou d‘accident, il est possible de suivre le séminaire ou les parties manquées ultérieurement. Dans ce cas, un certificat médical doit être impérativement transmis à SIRMED dans un délai d’une semaine à partir de la date du cours / du début du séminaire.</w:t>
      </w:r>
    </w:p>
    <w:p w14:paraId="05C7B910" w14:textId="77777777" w:rsidR="004D2CAE" w:rsidRPr="001B13FD" w:rsidRDefault="004D2CAE" w:rsidP="004D2CAE">
      <w:pPr>
        <w:ind w:left="0"/>
        <w:rPr>
          <w:rFonts w:ascii="Aptos" w:hAnsi="Aptos"/>
          <w:sz w:val="14"/>
          <w:szCs w:val="14"/>
          <w:lang w:val="fr-FR"/>
        </w:rPr>
      </w:pPr>
    </w:p>
    <w:p w14:paraId="5A134FA3"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La non-participation à certaines parties du séminaire n’entraîne aucune réduction du montant facturé.</w:t>
      </w:r>
    </w:p>
    <w:p w14:paraId="31E2FC3A" w14:textId="77777777" w:rsidR="004D2CAE" w:rsidRPr="001B13FD" w:rsidRDefault="004D2CAE" w:rsidP="004D2CAE">
      <w:pPr>
        <w:ind w:left="0"/>
        <w:rPr>
          <w:rFonts w:ascii="Aptos" w:hAnsi="Aptos"/>
          <w:sz w:val="14"/>
          <w:szCs w:val="14"/>
          <w:lang w:val="fr-FR"/>
        </w:rPr>
      </w:pPr>
    </w:p>
    <w:p w14:paraId="6BF31901" w14:textId="25396573" w:rsidR="004D2CAE" w:rsidRPr="001B13FD" w:rsidRDefault="00D91354" w:rsidP="004D2CAE">
      <w:pPr>
        <w:ind w:left="0"/>
        <w:rPr>
          <w:rFonts w:ascii="Aptos" w:hAnsi="Aptos"/>
          <w:sz w:val="14"/>
          <w:szCs w:val="14"/>
          <w:lang w:val="fr-FR"/>
        </w:rPr>
      </w:pPr>
      <w:r w:rsidRPr="001B13FD">
        <w:rPr>
          <w:rFonts w:ascii="Aptos" w:hAnsi="Aptos"/>
          <w:sz w:val="14"/>
          <w:szCs w:val="14"/>
          <w:lang w:val="fr-FR"/>
        </w:rPr>
        <w:t xml:space="preserve">Dans le domaine de la formation professionnelle, une clause dérogatoire sera définie dans les contrats de formations spécifiques avec les services de sauvatage. </w:t>
      </w:r>
    </w:p>
    <w:p w14:paraId="25F5C186" w14:textId="77777777" w:rsidR="00C8653C" w:rsidRPr="001B13FD" w:rsidRDefault="00C8653C" w:rsidP="004D2CAE">
      <w:pPr>
        <w:ind w:left="0"/>
        <w:rPr>
          <w:rFonts w:ascii="Aptos" w:hAnsi="Aptos"/>
          <w:sz w:val="14"/>
          <w:szCs w:val="14"/>
          <w:lang w:val="fr-FR"/>
        </w:rPr>
      </w:pPr>
    </w:p>
    <w:p w14:paraId="442623E7" w14:textId="59406135" w:rsidR="004D2CAE" w:rsidRPr="001B13FD" w:rsidRDefault="004D2CAE" w:rsidP="004D2CAE">
      <w:pPr>
        <w:ind w:left="0"/>
        <w:rPr>
          <w:rFonts w:ascii="Aptos" w:hAnsi="Aptos"/>
          <w:sz w:val="14"/>
          <w:szCs w:val="14"/>
          <w:lang w:val="fr-FR"/>
        </w:rPr>
      </w:pPr>
    </w:p>
    <w:p w14:paraId="3947F7B8" w14:textId="77777777" w:rsidR="00C8653C" w:rsidRPr="001B13FD" w:rsidRDefault="00D91354" w:rsidP="00C8653C">
      <w:pPr>
        <w:ind w:left="0"/>
        <w:rPr>
          <w:rFonts w:ascii="Aptos" w:hAnsi="Aptos" w:cs="Arial"/>
          <w:b/>
          <w:bCs/>
          <w:sz w:val="14"/>
          <w:lang w:val="fr-CH"/>
        </w:rPr>
      </w:pPr>
      <w:r w:rsidRPr="001B13FD">
        <w:rPr>
          <w:rFonts w:ascii="Aptos" w:hAnsi="Aptos"/>
          <w:b/>
          <w:sz w:val="14"/>
          <w:lang w:val="fr-CH"/>
        </w:rPr>
        <w:t>Art. 9</w:t>
      </w:r>
      <w:r w:rsidRPr="001B13FD">
        <w:rPr>
          <w:rFonts w:ascii="Aptos" w:hAnsi="Aptos"/>
          <w:b/>
          <w:sz w:val="14"/>
          <w:lang w:val="fr-CH"/>
        </w:rPr>
        <w:tab/>
      </w:r>
      <w:r w:rsidRPr="001B13FD">
        <w:rPr>
          <w:rFonts w:ascii="Aptos" w:hAnsi="Aptos"/>
          <w:b/>
          <w:sz w:val="14"/>
          <w:lang w:val="fr-CH"/>
        </w:rPr>
        <w:tab/>
        <w:t xml:space="preserve">Blended learning </w:t>
      </w:r>
    </w:p>
    <w:p w14:paraId="18F714A7" w14:textId="77777777" w:rsidR="00C8653C" w:rsidRPr="001B13FD" w:rsidRDefault="00C8653C" w:rsidP="00C8653C">
      <w:pPr>
        <w:ind w:left="0"/>
        <w:rPr>
          <w:rFonts w:ascii="Aptos" w:hAnsi="Aptos" w:cs="Arial"/>
          <w:sz w:val="14"/>
          <w:lang w:val="fr-CH"/>
        </w:rPr>
      </w:pPr>
    </w:p>
    <w:p w14:paraId="59E01718" w14:textId="77777777" w:rsidR="00C8653C" w:rsidRPr="001B13FD" w:rsidRDefault="00D91354" w:rsidP="00C8653C">
      <w:pPr>
        <w:ind w:left="0"/>
        <w:rPr>
          <w:rFonts w:ascii="Aptos" w:hAnsi="Aptos" w:cs="Arial"/>
          <w:sz w:val="14"/>
          <w:lang w:val="fr-CH"/>
        </w:rPr>
      </w:pPr>
      <w:r w:rsidRPr="001B13FD">
        <w:rPr>
          <w:rFonts w:ascii="Aptos" w:hAnsi="Aptos"/>
          <w:sz w:val="14"/>
          <w:lang w:val="fr-CH"/>
        </w:rPr>
        <w:t xml:space="preserve">Les participant-es doivent faire dans les délais des </w:t>
      </w:r>
      <w:r w:rsidRPr="001B13FD">
        <w:rPr>
          <w:rFonts w:ascii="Aptos" w:hAnsi="Aptos"/>
          <w:sz w:val="14"/>
          <w:lang w:val="fr-CH"/>
        </w:rPr>
        <w:t>séquences de blended learning annoncées qui les préparent au cours. Si, pour une raison imprévue, les participant-es sont empêché-es de terminer à temps la séquence, ils sont obligé-es d’en informer SIRMED dans le plus brefs délais et de demander éventuellement une prolongation délai. La décision pour une prolongation du délai incombe exclusivement à SIRMED et n’est pas garantie.</w:t>
      </w:r>
    </w:p>
    <w:p w14:paraId="04E2D80D" w14:textId="77777777" w:rsidR="00C8653C" w:rsidRPr="001B13FD" w:rsidRDefault="00C8653C" w:rsidP="00C8653C">
      <w:pPr>
        <w:ind w:left="0"/>
        <w:rPr>
          <w:rFonts w:ascii="Aptos" w:hAnsi="Aptos" w:cs="Arial"/>
          <w:sz w:val="14"/>
          <w:lang w:val="fr-CH"/>
        </w:rPr>
      </w:pPr>
    </w:p>
    <w:p w14:paraId="0D872685" w14:textId="77777777" w:rsidR="00C8653C" w:rsidRPr="001B13FD" w:rsidRDefault="00D91354" w:rsidP="00C8653C">
      <w:pPr>
        <w:ind w:left="0"/>
        <w:rPr>
          <w:rFonts w:ascii="Aptos" w:hAnsi="Aptos" w:cs="Arial"/>
          <w:sz w:val="14"/>
          <w:lang w:val="fr-CH"/>
        </w:rPr>
      </w:pPr>
      <w:r w:rsidRPr="001B13FD">
        <w:rPr>
          <w:rFonts w:ascii="Aptos" w:hAnsi="Aptos"/>
          <w:sz w:val="14"/>
          <w:lang w:val="fr-CH"/>
        </w:rPr>
        <w:t>En cas d'une réalisation hors délai d'une séquence blended learning, SIRMED informera les participant-es par e-mail de leur exclusion du cours.</w:t>
      </w:r>
    </w:p>
    <w:p w14:paraId="14DD6DD9" w14:textId="77777777" w:rsidR="00C8653C" w:rsidRPr="001B13FD" w:rsidRDefault="00C8653C" w:rsidP="00C8653C">
      <w:pPr>
        <w:ind w:left="0"/>
        <w:rPr>
          <w:rFonts w:ascii="Aptos" w:hAnsi="Aptos" w:cs="Arial"/>
          <w:sz w:val="14"/>
          <w:lang w:val="fr-CH"/>
        </w:rPr>
      </w:pPr>
    </w:p>
    <w:p w14:paraId="0DCBD3C9" w14:textId="77777777" w:rsidR="00C8653C" w:rsidRPr="001B13FD" w:rsidRDefault="00D91354" w:rsidP="00C8653C">
      <w:pPr>
        <w:ind w:left="0"/>
        <w:rPr>
          <w:rFonts w:ascii="Aptos" w:hAnsi="Aptos" w:cs="Arial"/>
          <w:sz w:val="14"/>
          <w:lang w:val="fr-CH"/>
        </w:rPr>
      </w:pPr>
      <w:r w:rsidRPr="001B13FD">
        <w:rPr>
          <w:rFonts w:ascii="Aptos" w:hAnsi="Aptos"/>
          <w:sz w:val="14"/>
          <w:lang w:val="fr-CH"/>
        </w:rPr>
        <w:t xml:space="preserve">Les frais par rapport à des tiers (travail administratif, blended learning, frais de licence et d’enregistrement, etc.) encourus au moment de l’exclusion ne sont pas remboursés. </w:t>
      </w:r>
    </w:p>
    <w:p w14:paraId="5F88711A" w14:textId="77777777" w:rsidR="00C8653C" w:rsidRPr="001B13FD" w:rsidRDefault="00D91354" w:rsidP="00C8653C">
      <w:pPr>
        <w:ind w:left="0"/>
        <w:rPr>
          <w:rFonts w:ascii="Aptos" w:hAnsi="Aptos" w:cs="Arial"/>
          <w:sz w:val="14"/>
          <w:lang w:val="fr-CH"/>
        </w:rPr>
      </w:pPr>
      <w:r w:rsidRPr="001B13FD">
        <w:rPr>
          <w:rFonts w:ascii="Aptos" w:hAnsi="Aptos"/>
          <w:sz w:val="14"/>
          <w:lang w:val="fr-CH"/>
        </w:rPr>
        <w:t>Si l’exclusion se fait dans les 7 à 1 jours avant le début du cours, les frais d’annulation s’élèvent à 100% du montant facturé.</w:t>
      </w:r>
    </w:p>
    <w:p w14:paraId="15DE204C" w14:textId="0589C89F" w:rsidR="00C8653C" w:rsidRPr="001B13FD" w:rsidRDefault="00C8653C" w:rsidP="004D2CAE">
      <w:pPr>
        <w:ind w:left="0"/>
        <w:rPr>
          <w:rFonts w:ascii="Aptos" w:hAnsi="Aptos"/>
          <w:sz w:val="14"/>
          <w:szCs w:val="14"/>
          <w:lang w:val="fr-CH"/>
        </w:rPr>
      </w:pPr>
    </w:p>
    <w:p w14:paraId="11E23A68" w14:textId="77777777" w:rsidR="00C8653C" w:rsidRPr="001B13FD" w:rsidRDefault="00C8653C" w:rsidP="004D2CAE">
      <w:pPr>
        <w:ind w:left="0"/>
        <w:rPr>
          <w:rFonts w:ascii="Aptos" w:hAnsi="Aptos"/>
          <w:sz w:val="14"/>
          <w:szCs w:val="14"/>
          <w:lang w:val="fr-CH"/>
        </w:rPr>
      </w:pPr>
    </w:p>
    <w:p w14:paraId="063C3B93" w14:textId="3C55654A" w:rsidR="004D2CAE" w:rsidRPr="001B13FD" w:rsidRDefault="00D91354" w:rsidP="004D2CAE">
      <w:pPr>
        <w:ind w:left="0"/>
        <w:rPr>
          <w:rFonts w:ascii="Aptos" w:hAnsi="Aptos" w:cs="Arial"/>
          <w:b/>
          <w:sz w:val="14"/>
          <w:szCs w:val="14"/>
          <w:lang w:val="fr-CH"/>
        </w:rPr>
      </w:pPr>
      <w:r w:rsidRPr="001B13FD">
        <w:rPr>
          <w:rFonts w:ascii="Aptos" w:hAnsi="Aptos" w:cs="Arial"/>
          <w:b/>
          <w:sz w:val="14"/>
          <w:szCs w:val="14"/>
          <w:lang w:val="fr-CH"/>
        </w:rPr>
        <w:t xml:space="preserve">Art. </w:t>
      </w:r>
      <w:r w:rsidR="00C8653C" w:rsidRPr="001B13FD">
        <w:rPr>
          <w:rFonts w:ascii="Aptos" w:hAnsi="Aptos" w:cs="Arial"/>
          <w:b/>
          <w:sz w:val="14"/>
          <w:szCs w:val="14"/>
          <w:lang w:val="fr-CH"/>
        </w:rPr>
        <w:t>10</w:t>
      </w:r>
      <w:r w:rsidRPr="001B13FD">
        <w:rPr>
          <w:rFonts w:ascii="Aptos" w:hAnsi="Aptos" w:cs="Arial"/>
          <w:b/>
          <w:sz w:val="14"/>
          <w:szCs w:val="14"/>
          <w:lang w:val="fr-CH"/>
        </w:rPr>
        <w:tab/>
      </w:r>
      <w:r w:rsidRPr="001B13FD">
        <w:rPr>
          <w:rFonts w:ascii="Aptos" w:hAnsi="Aptos" w:cs="Arial"/>
          <w:b/>
          <w:sz w:val="14"/>
          <w:szCs w:val="14"/>
          <w:lang w:val="fr-CH"/>
        </w:rPr>
        <w:tab/>
      </w:r>
      <w:r w:rsidRPr="001B13FD">
        <w:rPr>
          <w:rFonts w:ascii="Aptos" w:hAnsi="Aptos" w:cs="Arial"/>
          <w:b/>
          <w:sz w:val="14"/>
          <w:szCs w:val="14"/>
          <w:lang w:val="fr-FR"/>
        </w:rPr>
        <w:t>Sécurité</w:t>
      </w:r>
    </w:p>
    <w:p w14:paraId="4FC62408" w14:textId="77777777" w:rsidR="004D2CAE" w:rsidRPr="001B13FD" w:rsidRDefault="004D2CAE" w:rsidP="004D2CAE">
      <w:pPr>
        <w:ind w:left="0"/>
        <w:rPr>
          <w:rFonts w:ascii="Aptos" w:hAnsi="Aptos" w:cs="Arial"/>
          <w:sz w:val="14"/>
          <w:szCs w:val="14"/>
          <w:lang w:val="fr-CH"/>
        </w:rPr>
      </w:pPr>
    </w:p>
    <w:p w14:paraId="7F61387E" w14:textId="77777777" w:rsidR="004D2CAE" w:rsidRPr="001B13FD" w:rsidRDefault="00D91354" w:rsidP="004D2CAE">
      <w:pPr>
        <w:ind w:left="0"/>
        <w:rPr>
          <w:rFonts w:ascii="Aptos" w:hAnsi="Aptos" w:cs="Arial"/>
          <w:sz w:val="14"/>
          <w:szCs w:val="14"/>
          <w:lang w:val="fr-CH"/>
        </w:rPr>
      </w:pPr>
      <w:r w:rsidRPr="001B13FD">
        <w:rPr>
          <w:rFonts w:ascii="Aptos" w:hAnsi="Aptos" w:cs="Arial"/>
          <w:sz w:val="14"/>
          <w:szCs w:val="14"/>
          <w:lang w:val="fr-FR"/>
        </w:rPr>
        <w:t>Priorité absolue est accordée à la sécurité.</w:t>
      </w:r>
      <w:r w:rsidRPr="001B13FD">
        <w:rPr>
          <w:rFonts w:ascii="Aptos" w:hAnsi="Aptos" w:cs="Arial"/>
          <w:sz w:val="14"/>
          <w:szCs w:val="14"/>
          <w:lang w:val="fr-CH"/>
        </w:rPr>
        <w:t xml:space="preserve"> </w:t>
      </w:r>
      <w:r w:rsidRPr="001B13FD">
        <w:rPr>
          <w:rFonts w:ascii="Aptos" w:hAnsi="Aptos" w:cs="Arial"/>
          <w:sz w:val="14"/>
          <w:szCs w:val="14"/>
          <w:lang w:val="fr-FR"/>
        </w:rPr>
        <w:t>Afin de réduire tout risque, les participants sont tenus à respecter les consignes des instructeurs.</w:t>
      </w:r>
      <w:r w:rsidRPr="001B13FD">
        <w:rPr>
          <w:rFonts w:ascii="Aptos" w:hAnsi="Aptos" w:cs="Arial"/>
          <w:sz w:val="14"/>
          <w:szCs w:val="14"/>
          <w:lang w:val="fr-CH"/>
        </w:rPr>
        <w:t xml:space="preserve"> </w:t>
      </w:r>
      <w:r w:rsidRPr="001B13FD">
        <w:rPr>
          <w:rFonts w:ascii="Aptos" w:hAnsi="Aptos" w:cs="Arial"/>
          <w:sz w:val="14"/>
          <w:szCs w:val="14"/>
          <w:lang w:val="fr-FR"/>
        </w:rPr>
        <w:t xml:space="preserve">Les </w:t>
      </w:r>
      <w:r w:rsidRPr="001B13FD">
        <w:rPr>
          <w:rFonts w:ascii="Aptos" w:hAnsi="Aptos" w:cs="Arial"/>
          <w:sz w:val="14"/>
          <w:szCs w:val="14"/>
          <w:lang w:val="fr-FR"/>
        </w:rPr>
        <w:t>participants s’engagent en outre à porter des vêtements protecteurs et des chaussures adéquates notamment lors de cours comportant des exercices pratiques.</w:t>
      </w:r>
      <w:r w:rsidRPr="001B13FD">
        <w:rPr>
          <w:rFonts w:ascii="Aptos" w:hAnsi="Aptos" w:cs="Arial"/>
          <w:sz w:val="14"/>
          <w:szCs w:val="14"/>
          <w:lang w:val="fr-CH"/>
        </w:rPr>
        <w:t xml:space="preserve"> </w:t>
      </w:r>
      <w:r w:rsidRPr="001B13FD">
        <w:rPr>
          <w:rFonts w:ascii="Aptos" w:hAnsi="Aptos" w:cs="Arial"/>
          <w:sz w:val="14"/>
          <w:szCs w:val="14"/>
          <w:lang w:val="fr-FR"/>
        </w:rPr>
        <w:t>SIRMED est autorisé à exclure tout participant insuffisamment protégé ou ne respectant pas les consignes, pour sa propre sécurité et sans droit de recours pour ce dernier, de certaines parties de cours.</w:t>
      </w:r>
    </w:p>
    <w:p w14:paraId="4FC14810" w14:textId="77777777" w:rsidR="004D2CAE" w:rsidRPr="001B13FD" w:rsidRDefault="004D2CAE" w:rsidP="004D2CAE">
      <w:pPr>
        <w:ind w:left="0"/>
        <w:rPr>
          <w:rFonts w:ascii="Aptos" w:hAnsi="Aptos"/>
          <w:sz w:val="14"/>
          <w:szCs w:val="14"/>
          <w:lang w:val="fr-CH"/>
        </w:rPr>
      </w:pPr>
    </w:p>
    <w:p w14:paraId="44F66541" w14:textId="77777777" w:rsidR="004D2CAE" w:rsidRPr="001B13FD" w:rsidRDefault="004D2CAE" w:rsidP="004D2CAE">
      <w:pPr>
        <w:ind w:left="0"/>
        <w:rPr>
          <w:rFonts w:ascii="Aptos" w:hAnsi="Aptos"/>
          <w:sz w:val="14"/>
          <w:szCs w:val="14"/>
          <w:lang w:val="fr-CH"/>
        </w:rPr>
      </w:pPr>
    </w:p>
    <w:p w14:paraId="3B97477B" w14:textId="44B957A8"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1</w:t>
      </w:r>
      <w:r w:rsidR="00C8653C" w:rsidRPr="001B13FD">
        <w:rPr>
          <w:rFonts w:ascii="Aptos" w:hAnsi="Aptos"/>
          <w:b/>
          <w:sz w:val="14"/>
          <w:szCs w:val="14"/>
          <w:lang w:val="fr-FR"/>
        </w:rPr>
        <w:t>1</w:t>
      </w:r>
      <w:r w:rsidRPr="001B13FD">
        <w:rPr>
          <w:rFonts w:ascii="Aptos" w:hAnsi="Aptos"/>
          <w:b/>
          <w:sz w:val="14"/>
          <w:szCs w:val="14"/>
          <w:lang w:val="fr-FR"/>
        </w:rPr>
        <w:tab/>
      </w:r>
      <w:r w:rsidRPr="001B13FD">
        <w:rPr>
          <w:rFonts w:ascii="Aptos" w:hAnsi="Aptos"/>
          <w:b/>
          <w:sz w:val="14"/>
          <w:szCs w:val="14"/>
          <w:lang w:val="fr-FR"/>
        </w:rPr>
        <w:tab/>
        <w:t>Assurance</w:t>
      </w:r>
    </w:p>
    <w:p w14:paraId="359DFD7F" w14:textId="77777777" w:rsidR="004D2CAE" w:rsidRPr="001B13FD" w:rsidRDefault="004D2CAE" w:rsidP="004D2CAE">
      <w:pPr>
        <w:ind w:left="0"/>
        <w:rPr>
          <w:rFonts w:ascii="Aptos" w:hAnsi="Aptos"/>
          <w:sz w:val="14"/>
          <w:szCs w:val="14"/>
          <w:lang w:val="fr-FR"/>
        </w:rPr>
      </w:pPr>
    </w:p>
    <w:p w14:paraId="0912B361" w14:textId="79734AB7" w:rsidR="004D2CAE" w:rsidRPr="001B13FD" w:rsidRDefault="00D91354" w:rsidP="004D2CAE">
      <w:pPr>
        <w:ind w:left="0"/>
        <w:rPr>
          <w:rFonts w:ascii="Aptos" w:hAnsi="Aptos"/>
          <w:sz w:val="14"/>
          <w:szCs w:val="14"/>
          <w:lang w:val="fr-FR"/>
        </w:rPr>
      </w:pPr>
      <w:r w:rsidRPr="001B13FD">
        <w:rPr>
          <w:rFonts w:ascii="Aptos" w:hAnsi="Aptos"/>
          <w:sz w:val="14"/>
          <w:szCs w:val="14"/>
          <w:lang w:val="fr-FR"/>
        </w:rPr>
        <w:t>La souscription d’assurances revient à la seule charge du participant ou du donneur d’ordre. SIRMED décline toute responsabilité en cas de vol, de défauts, de perte de vêtements, d’objets personnels, etc.</w:t>
      </w:r>
    </w:p>
    <w:p w14:paraId="2D78333B" w14:textId="77777777" w:rsidR="004D2CAE" w:rsidRPr="001B13FD" w:rsidRDefault="004D2CAE" w:rsidP="004D2CAE">
      <w:pPr>
        <w:ind w:left="0"/>
        <w:rPr>
          <w:rFonts w:ascii="Aptos" w:hAnsi="Aptos"/>
          <w:sz w:val="14"/>
          <w:szCs w:val="14"/>
          <w:lang w:val="fr-FR"/>
        </w:rPr>
      </w:pPr>
    </w:p>
    <w:p w14:paraId="7752319A" w14:textId="77777777" w:rsidR="004D2CAE" w:rsidRPr="001B13FD" w:rsidRDefault="004D2CAE" w:rsidP="004D2CAE">
      <w:pPr>
        <w:ind w:left="0"/>
        <w:rPr>
          <w:rFonts w:ascii="Aptos" w:hAnsi="Aptos"/>
          <w:sz w:val="14"/>
          <w:szCs w:val="14"/>
          <w:lang w:val="fr-FR"/>
        </w:rPr>
      </w:pPr>
    </w:p>
    <w:p w14:paraId="2745D29D" w14:textId="512CB37A"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1</w:t>
      </w:r>
      <w:r w:rsidR="00C8653C" w:rsidRPr="001B13FD">
        <w:rPr>
          <w:rFonts w:ascii="Aptos" w:hAnsi="Aptos"/>
          <w:b/>
          <w:sz w:val="14"/>
          <w:szCs w:val="14"/>
          <w:lang w:val="fr-FR"/>
        </w:rPr>
        <w:t>2</w:t>
      </w:r>
      <w:r w:rsidRPr="001B13FD">
        <w:rPr>
          <w:rFonts w:ascii="Aptos" w:hAnsi="Aptos"/>
          <w:b/>
          <w:sz w:val="14"/>
          <w:szCs w:val="14"/>
          <w:lang w:val="fr-FR"/>
        </w:rPr>
        <w:tab/>
      </w:r>
      <w:r w:rsidRPr="001B13FD">
        <w:rPr>
          <w:rFonts w:ascii="Aptos" w:hAnsi="Aptos"/>
          <w:b/>
          <w:sz w:val="14"/>
          <w:szCs w:val="14"/>
          <w:lang w:val="fr-FR"/>
        </w:rPr>
        <w:tab/>
        <w:t>Contenu du séminaire / Instructeurs</w:t>
      </w:r>
    </w:p>
    <w:p w14:paraId="3CAD99A4" w14:textId="77777777" w:rsidR="004D2CAE" w:rsidRPr="001B13FD" w:rsidRDefault="004D2CAE" w:rsidP="004D2CAE">
      <w:pPr>
        <w:ind w:left="0"/>
        <w:rPr>
          <w:rFonts w:ascii="Aptos" w:hAnsi="Aptos"/>
          <w:sz w:val="14"/>
          <w:szCs w:val="14"/>
          <w:lang w:val="fr-FR"/>
        </w:rPr>
      </w:pPr>
    </w:p>
    <w:p w14:paraId="6AEC02CA"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SIRMED se réserve le droit de modifier à court terme le contenu et les intervenants de la formation.</w:t>
      </w:r>
    </w:p>
    <w:p w14:paraId="7B33F3E5" w14:textId="77777777" w:rsidR="004D2CAE" w:rsidRPr="001B13FD" w:rsidRDefault="004D2CAE" w:rsidP="004D2CAE">
      <w:pPr>
        <w:ind w:left="0"/>
        <w:rPr>
          <w:rFonts w:ascii="Aptos" w:hAnsi="Aptos"/>
          <w:sz w:val="14"/>
          <w:szCs w:val="14"/>
          <w:lang w:val="fr-FR"/>
        </w:rPr>
      </w:pPr>
    </w:p>
    <w:p w14:paraId="1320836B" w14:textId="77777777" w:rsidR="004D2CAE" w:rsidRPr="001B13FD" w:rsidRDefault="004D2CAE" w:rsidP="004D2CAE">
      <w:pPr>
        <w:ind w:left="0"/>
        <w:rPr>
          <w:rFonts w:ascii="Aptos" w:hAnsi="Aptos"/>
          <w:sz w:val="14"/>
          <w:szCs w:val="14"/>
          <w:lang w:val="fr-FR"/>
        </w:rPr>
      </w:pPr>
    </w:p>
    <w:p w14:paraId="615E50A6" w14:textId="5CB6A6B0"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1</w:t>
      </w:r>
      <w:r w:rsidR="00C8653C" w:rsidRPr="001B13FD">
        <w:rPr>
          <w:rFonts w:ascii="Aptos" w:hAnsi="Aptos"/>
          <w:b/>
          <w:sz w:val="14"/>
          <w:szCs w:val="14"/>
          <w:lang w:val="fr-FR"/>
        </w:rPr>
        <w:t>3</w:t>
      </w:r>
      <w:r w:rsidRPr="001B13FD">
        <w:rPr>
          <w:rFonts w:ascii="Aptos" w:hAnsi="Aptos"/>
          <w:b/>
          <w:sz w:val="14"/>
          <w:szCs w:val="14"/>
          <w:lang w:val="fr-FR"/>
        </w:rPr>
        <w:tab/>
      </w:r>
      <w:r w:rsidRPr="001B13FD">
        <w:rPr>
          <w:rFonts w:ascii="Aptos" w:hAnsi="Aptos"/>
          <w:b/>
          <w:sz w:val="14"/>
          <w:szCs w:val="14"/>
          <w:lang w:val="fr-FR"/>
        </w:rPr>
        <w:tab/>
        <w:t>Régulation des absences</w:t>
      </w:r>
    </w:p>
    <w:p w14:paraId="7A48D3A8" w14:textId="77777777" w:rsidR="004D2CAE" w:rsidRPr="001B13FD" w:rsidRDefault="004D2CAE" w:rsidP="004D2CAE">
      <w:pPr>
        <w:ind w:left="0"/>
        <w:rPr>
          <w:rFonts w:ascii="Aptos" w:hAnsi="Aptos"/>
          <w:sz w:val="14"/>
          <w:szCs w:val="14"/>
          <w:lang w:val="fr-FR"/>
        </w:rPr>
      </w:pPr>
    </w:p>
    <w:p w14:paraId="56ECCEB0"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En vue d’une confirmation formelle de participation à un séminaire, une présence à 90 % de la durée du séminaire est obligatoire. Par ailleurs, le responsable du séminaire peut définir les contenus auxquels la présence est obligatoire indépendamment de la règle des 90 % pour l’obtention d’une confirmation.</w:t>
      </w:r>
    </w:p>
    <w:p w14:paraId="55C21D1D"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Pour des programmes standardisés tels que AHA, ERC, CZV, IVR-IAS et similaires, l’obligation de participation est de 100 % et ininterrompue. En cas de manquement à cette obligation, il ne pourra être établi de confirmation de participation.</w:t>
      </w:r>
    </w:p>
    <w:p w14:paraId="12E3BFF3" w14:textId="77777777" w:rsidR="004D2CAE" w:rsidRPr="001B13FD" w:rsidRDefault="004D2CAE" w:rsidP="004D2CAE">
      <w:pPr>
        <w:ind w:left="0"/>
        <w:rPr>
          <w:rFonts w:ascii="Aptos" w:hAnsi="Aptos"/>
          <w:sz w:val="14"/>
          <w:szCs w:val="14"/>
          <w:lang w:val="fr-FR"/>
        </w:rPr>
      </w:pPr>
    </w:p>
    <w:p w14:paraId="46477BA8" w14:textId="77777777" w:rsidR="004D2CAE" w:rsidRPr="001B13FD" w:rsidRDefault="004D2CAE" w:rsidP="004D2CAE">
      <w:pPr>
        <w:ind w:left="0"/>
        <w:rPr>
          <w:rFonts w:ascii="Aptos" w:hAnsi="Aptos"/>
          <w:sz w:val="14"/>
          <w:szCs w:val="14"/>
          <w:lang w:val="fr-FR"/>
        </w:rPr>
      </w:pPr>
    </w:p>
    <w:p w14:paraId="3F5FC694" w14:textId="4A241FF6"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1</w:t>
      </w:r>
      <w:r w:rsidR="00C8653C" w:rsidRPr="001B13FD">
        <w:rPr>
          <w:rFonts w:ascii="Aptos" w:hAnsi="Aptos"/>
          <w:b/>
          <w:sz w:val="14"/>
          <w:szCs w:val="14"/>
          <w:lang w:val="fr-FR"/>
        </w:rPr>
        <w:t>4</w:t>
      </w:r>
      <w:r w:rsidRPr="001B13FD">
        <w:rPr>
          <w:rFonts w:ascii="Aptos" w:hAnsi="Aptos"/>
          <w:b/>
          <w:sz w:val="14"/>
          <w:szCs w:val="14"/>
          <w:lang w:val="fr-FR"/>
        </w:rPr>
        <w:tab/>
      </w:r>
      <w:r w:rsidRPr="001B13FD">
        <w:rPr>
          <w:rFonts w:ascii="Aptos" w:hAnsi="Aptos"/>
          <w:b/>
          <w:sz w:val="14"/>
          <w:szCs w:val="14"/>
          <w:lang w:val="fr-FR"/>
        </w:rPr>
        <w:tab/>
        <w:t>Modification des prix</w:t>
      </w:r>
    </w:p>
    <w:p w14:paraId="585200D8" w14:textId="77777777" w:rsidR="004D2CAE" w:rsidRPr="001B13FD" w:rsidRDefault="004D2CAE" w:rsidP="004D2CAE">
      <w:pPr>
        <w:ind w:left="0"/>
        <w:rPr>
          <w:rFonts w:ascii="Aptos" w:hAnsi="Aptos"/>
          <w:sz w:val="14"/>
          <w:szCs w:val="14"/>
          <w:lang w:val="fr-FR"/>
        </w:rPr>
      </w:pPr>
    </w:p>
    <w:p w14:paraId="5CF73995"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La direction de SIRMED se réserve le droit de modifier les prix ou d’appliquer des conditions spéciales. En cas d’augmentation du prix du séminaire de plus de 10 %, les participants peuvent résilier le contrat sans frais supplémentaires.</w:t>
      </w:r>
    </w:p>
    <w:p w14:paraId="1368DE2D" w14:textId="77777777" w:rsidR="004D2CAE" w:rsidRPr="001B13FD" w:rsidRDefault="004D2CAE" w:rsidP="004D2CAE">
      <w:pPr>
        <w:ind w:left="0"/>
        <w:rPr>
          <w:rFonts w:ascii="Aptos" w:hAnsi="Aptos"/>
          <w:sz w:val="14"/>
          <w:szCs w:val="14"/>
          <w:lang w:val="fr-FR"/>
        </w:rPr>
      </w:pPr>
    </w:p>
    <w:p w14:paraId="39201E0B" w14:textId="77777777" w:rsidR="004D2CAE" w:rsidRPr="001B13FD" w:rsidRDefault="004D2CAE" w:rsidP="004D2CAE">
      <w:pPr>
        <w:ind w:left="0"/>
        <w:rPr>
          <w:rFonts w:ascii="Aptos" w:hAnsi="Aptos"/>
          <w:sz w:val="14"/>
          <w:szCs w:val="14"/>
          <w:lang w:val="fr-FR"/>
        </w:rPr>
      </w:pPr>
    </w:p>
    <w:p w14:paraId="202D6098" w14:textId="6295B202"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1</w:t>
      </w:r>
      <w:r w:rsidR="00C8653C" w:rsidRPr="001B13FD">
        <w:rPr>
          <w:rFonts w:ascii="Aptos" w:hAnsi="Aptos"/>
          <w:b/>
          <w:sz w:val="14"/>
          <w:szCs w:val="14"/>
          <w:lang w:val="fr-FR"/>
        </w:rPr>
        <w:t>5</w:t>
      </w:r>
      <w:r w:rsidRPr="001B13FD">
        <w:rPr>
          <w:rFonts w:ascii="Aptos" w:hAnsi="Aptos"/>
          <w:b/>
          <w:sz w:val="14"/>
          <w:szCs w:val="14"/>
          <w:lang w:val="fr-FR"/>
        </w:rPr>
        <w:tab/>
      </w:r>
      <w:r w:rsidRPr="001B13FD">
        <w:rPr>
          <w:rFonts w:ascii="Aptos" w:hAnsi="Aptos"/>
          <w:b/>
          <w:sz w:val="14"/>
          <w:szCs w:val="14"/>
          <w:lang w:val="fr-FR"/>
        </w:rPr>
        <w:tab/>
        <w:t>Accords secondaires</w:t>
      </w:r>
    </w:p>
    <w:p w14:paraId="07DF5D78" w14:textId="77777777" w:rsidR="004D2CAE" w:rsidRPr="001B13FD" w:rsidRDefault="004D2CAE" w:rsidP="004D2CAE">
      <w:pPr>
        <w:ind w:left="0"/>
        <w:rPr>
          <w:rFonts w:ascii="Aptos" w:hAnsi="Aptos"/>
          <w:sz w:val="14"/>
          <w:szCs w:val="14"/>
          <w:lang w:val="fr-FR"/>
        </w:rPr>
      </w:pPr>
    </w:p>
    <w:p w14:paraId="1F118B8E"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Tout accord secondaire nécessite impérativement la forme écrite.</w:t>
      </w:r>
    </w:p>
    <w:p w14:paraId="7F237A95" w14:textId="77777777" w:rsidR="004D2CAE" w:rsidRPr="001B13FD" w:rsidRDefault="004D2CAE" w:rsidP="004D2CAE">
      <w:pPr>
        <w:ind w:left="0"/>
        <w:rPr>
          <w:rFonts w:ascii="Aptos" w:hAnsi="Aptos"/>
          <w:sz w:val="14"/>
          <w:szCs w:val="14"/>
          <w:lang w:val="fr-FR"/>
        </w:rPr>
      </w:pPr>
    </w:p>
    <w:p w14:paraId="0F22A895" w14:textId="77777777" w:rsidR="004D2CAE" w:rsidRPr="001B13FD" w:rsidRDefault="004D2CAE" w:rsidP="004D2CAE">
      <w:pPr>
        <w:ind w:left="0"/>
        <w:rPr>
          <w:rFonts w:ascii="Aptos" w:hAnsi="Aptos"/>
          <w:sz w:val="14"/>
          <w:szCs w:val="14"/>
          <w:lang w:val="fr-FR"/>
        </w:rPr>
      </w:pPr>
    </w:p>
    <w:p w14:paraId="3FAA18BF" w14:textId="1C691D62" w:rsidR="004D2CAE" w:rsidRPr="001B13FD" w:rsidRDefault="00D91354" w:rsidP="004D2CAE">
      <w:pPr>
        <w:ind w:left="0"/>
        <w:rPr>
          <w:rFonts w:ascii="Aptos" w:hAnsi="Aptos"/>
          <w:sz w:val="14"/>
          <w:szCs w:val="14"/>
          <w:lang w:val="fr-FR"/>
        </w:rPr>
      </w:pPr>
      <w:r w:rsidRPr="001B13FD">
        <w:rPr>
          <w:rFonts w:ascii="Aptos" w:hAnsi="Aptos"/>
          <w:b/>
          <w:sz w:val="14"/>
          <w:szCs w:val="14"/>
          <w:lang w:val="fr-FR"/>
        </w:rPr>
        <w:t>Art. 1</w:t>
      </w:r>
      <w:r w:rsidR="00C8653C" w:rsidRPr="001B13FD">
        <w:rPr>
          <w:rFonts w:ascii="Aptos" w:hAnsi="Aptos"/>
          <w:b/>
          <w:sz w:val="14"/>
          <w:szCs w:val="14"/>
          <w:lang w:val="fr-FR"/>
        </w:rPr>
        <w:t>6</w:t>
      </w:r>
      <w:r w:rsidRPr="001B13FD">
        <w:rPr>
          <w:rFonts w:ascii="Aptos" w:hAnsi="Aptos"/>
          <w:b/>
          <w:sz w:val="14"/>
          <w:szCs w:val="14"/>
          <w:lang w:val="fr-FR"/>
        </w:rPr>
        <w:tab/>
      </w:r>
      <w:r w:rsidRPr="001B13FD">
        <w:rPr>
          <w:rFonts w:ascii="Aptos" w:hAnsi="Aptos"/>
          <w:b/>
          <w:sz w:val="14"/>
          <w:szCs w:val="14"/>
          <w:lang w:val="fr-FR"/>
        </w:rPr>
        <w:tab/>
        <w:t>Juridiction compétente</w:t>
      </w:r>
    </w:p>
    <w:p w14:paraId="7B842F33" w14:textId="77777777" w:rsidR="004D2CAE" w:rsidRPr="001B13FD" w:rsidRDefault="004D2CAE" w:rsidP="004D2CAE">
      <w:pPr>
        <w:ind w:left="0"/>
        <w:rPr>
          <w:rFonts w:ascii="Aptos" w:hAnsi="Aptos"/>
          <w:sz w:val="14"/>
          <w:szCs w:val="14"/>
          <w:lang w:val="fr-FR"/>
        </w:rPr>
      </w:pPr>
    </w:p>
    <w:p w14:paraId="1913B33D" w14:textId="77777777" w:rsidR="004D2CAE" w:rsidRPr="001B13FD" w:rsidRDefault="00D91354" w:rsidP="004D2CAE">
      <w:pPr>
        <w:ind w:left="0"/>
        <w:rPr>
          <w:rFonts w:ascii="Aptos" w:hAnsi="Aptos"/>
          <w:sz w:val="14"/>
          <w:szCs w:val="14"/>
          <w:lang w:val="fr-FR"/>
        </w:rPr>
      </w:pPr>
      <w:r w:rsidRPr="001B13FD">
        <w:rPr>
          <w:rFonts w:ascii="Aptos" w:hAnsi="Aptos"/>
          <w:sz w:val="14"/>
          <w:szCs w:val="14"/>
          <w:lang w:val="fr-FR"/>
        </w:rPr>
        <w:t xml:space="preserve">Toutes les relations juridiques avec SIRMED sont régies par le </w:t>
      </w:r>
      <w:r w:rsidRPr="001B13FD">
        <w:rPr>
          <w:rFonts w:ascii="Aptos" w:hAnsi="Aptos"/>
          <w:sz w:val="14"/>
          <w:szCs w:val="14"/>
          <w:lang w:val="fr-FR"/>
        </w:rPr>
        <w:t>droit de la Confédération helvétique. Le for juridique est à Nottwil, canton de Lucerne, Suisse.</w:t>
      </w:r>
    </w:p>
    <w:p w14:paraId="23CFDA71" w14:textId="77777777" w:rsidR="004D2CAE" w:rsidRPr="001B13FD" w:rsidRDefault="004D2CAE" w:rsidP="004D2CAE">
      <w:pPr>
        <w:ind w:left="0"/>
        <w:rPr>
          <w:rFonts w:ascii="Aptos" w:hAnsi="Aptos"/>
          <w:sz w:val="14"/>
          <w:szCs w:val="14"/>
          <w:lang w:val="fr-FR"/>
        </w:rPr>
      </w:pPr>
    </w:p>
    <w:p w14:paraId="6D101C0C" w14:textId="4474B822" w:rsidR="002977A4" w:rsidRPr="00B170AE" w:rsidRDefault="00D91354" w:rsidP="00B170AE">
      <w:pPr>
        <w:ind w:left="0"/>
        <w:rPr>
          <w:rFonts w:ascii="Aptos" w:hAnsi="Aptos" w:cs="Arial"/>
          <w:color w:val="000000"/>
          <w:sz w:val="14"/>
          <w:szCs w:val="14"/>
          <w:lang w:val="fr-CH"/>
        </w:rPr>
      </w:pPr>
      <w:r w:rsidRPr="001B13FD">
        <w:rPr>
          <w:rFonts w:ascii="Aptos" w:hAnsi="Aptos" w:cs="Arial"/>
          <w:color w:val="000000"/>
          <w:sz w:val="14"/>
          <w:szCs w:val="14"/>
          <w:lang w:val="fr-CH"/>
        </w:rPr>
        <w:t>Sont applicables les CGV de la version en vigueur.</w:t>
      </w:r>
    </w:p>
    <w:sectPr w:rsidR="002977A4" w:rsidRPr="00B170AE" w:rsidSect="00FD2290">
      <w:headerReference w:type="even" r:id="rId11"/>
      <w:headerReference w:type="default" r:id="rId12"/>
      <w:footerReference w:type="even" r:id="rId13"/>
      <w:footerReference w:type="default" r:id="rId14"/>
      <w:headerReference w:type="first" r:id="rId15"/>
      <w:footerReference w:type="first" r:id="rId16"/>
      <w:pgSz w:w="11906" w:h="16838"/>
      <w:pgMar w:top="1702" w:right="1417" w:bottom="1618" w:left="1417" w:header="708" w:footer="2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8957" w14:textId="77777777" w:rsidR="00D91354" w:rsidRDefault="00D91354">
      <w:r>
        <w:separator/>
      </w:r>
    </w:p>
  </w:endnote>
  <w:endnote w:type="continuationSeparator" w:id="0">
    <w:p w14:paraId="67722FBE" w14:textId="77777777" w:rsidR="00D91354" w:rsidRDefault="00D9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19A7" w14:textId="77777777" w:rsidR="00EC7A1E" w:rsidRDefault="00EC7A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Raster2"/>
      <w:tblW w:w="0" w:type="auto"/>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981"/>
    </w:tblGrid>
    <w:tr w:rsidR="00BA4C41" w14:paraId="63A5B0AD" w14:textId="77777777" w:rsidTr="00BA4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682BB3F2" w14:textId="77777777" w:rsidR="00FD2290" w:rsidRPr="00FD2290" w:rsidRDefault="00D91354" w:rsidP="00F84D83">
          <w:pPr>
            <w:pStyle w:val="Fuzeile"/>
            <w:rPr>
              <w:rFonts w:ascii="Aptos" w:hAnsi="Aptos"/>
              <w:sz w:val="16"/>
            </w:rPr>
          </w:pPr>
          <w:r w:rsidRPr="00FD2290">
            <w:rPr>
              <w:rFonts w:ascii="Aptos" w:hAnsi="Aptos"/>
              <w:b w:val="0"/>
              <w:bCs w:val="0"/>
              <w:sz w:val="16"/>
            </w:rPr>
            <w:t xml:space="preserve">AA 35.2.4 – Version 3.0 - </w:t>
          </w:r>
          <w:r w:rsidRPr="00FD2290">
            <w:rPr>
              <w:rFonts w:ascii="Aptos" w:hAnsi="Aptos"/>
              <w:b w:val="0"/>
              <w:bCs w:val="0"/>
              <w:sz w:val="16"/>
            </w:rPr>
            <w:t>Allgemeine_Geschäftsbedingungen_AGB_FR</w:t>
          </w:r>
        </w:p>
      </w:tc>
      <w:tc>
        <w:tcPr>
          <w:tcW w:w="981" w:type="dxa"/>
        </w:tcPr>
        <w:p w14:paraId="6FA337EF" w14:textId="77777777" w:rsidR="00FD2290" w:rsidRPr="00FD2290" w:rsidRDefault="00D91354" w:rsidP="00F84D83">
          <w:pPr>
            <w:pStyle w:val="Fuzeile"/>
            <w:ind w:left="-283"/>
            <w:jc w:val="right"/>
            <w:cnfStyle w:val="100000000000" w:firstRow="1" w:lastRow="0" w:firstColumn="0" w:lastColumn="0" w:oddVBand="0" w:evenVBand="0" w:oddHBand="0" w:evenHBand="0" w:firstRowFirstColumn="0" w:firstRowLastColumn="0" w:lastRowFirstColumn="0" w:lastRowLastColumn="0"/>
            <w:rPr>
              <w:rFonts w:ascii="Aptos" w:hAnsi="Aptos"/>
              <w:sz w:val="16"/>
            </w:rPr>
          </w:pPr>
          <w:r w:rsidRPr="00FD2290">
            <w:rPr>
              <w:rFonts w:ascii="Aptos" w:hAnsi="Aptos"/>
              <w:sz w:val="16"/>
            </w:rPr>
            <w:fldChar w:fldCharType="begin"/>
          </w:r>
          <w:r w:rsidRPr="00FD2290">
            <w:rPr>
              <w:rFonts w:ascii="Aptos" w:hAnsi="Aptos"/>
              <w:b w:val="0"/>
              <w:bCs w:val="0"/>
              <w:sz w:val="16"/>
            </w:rPr>
            <w:instrText xml:space="preserve"> PAGE   \* MERGEFORMAT </w:instrText>
          </w:r>
          <w:r w:rsidRPr="00FD2290">
            <w:rPr>
              <w:rFonts w:ascii="Aptos" w:hAnsi="Aptos"/>
              <w:sz w:val="16"/>
            </w:rPr>
            <w:fldChar w:fldCharType="separate"/>
          </w:r>
          <w:r w:rsidRPr="00FD2290">
            <w:rPr>
              <w:rFonts w:ascii="Aptos" w:hAnsi="Aptos"/>
              <w:b w:val="0"/>
              <w:bCs w:val="0"/>
              <w:sz w:val="16"/>
            </w:rPr>
            <w:t>2</w:t>
          </w:r>
          <w:r w:rsidRPr="00FD2290">
            <w:rPr>
              <w:rFonts w:ascii="Aptos" w:hAnsi="Aptos"/>
              <w:sz w:val="16"/>
            </w:rPr>
            <w:fldChar w:fldCharType="end"/>
          </w:r>
          <w:r w:rsidRPr="00FD2290">
            <w:rPr>
              <w:rFonts w:ascii="Aptos" w:hAnsi="Aptos"/>
              <w:b w:val="0"/>
              <w:bCs w:val="0"/>
              <w:sz w:val="16"/>
            </w:rPr>
            <w:t>/</w:t>
          </w:r>
          <w:r w:rsidRPr="00FD2290">
            <w:rPr>
              <w:rFonts w:ascii="Aptos" w:hAnsi="Aptos"/>
              <w:sz w:val="16"/>
            </w:rPr>
            <w:fldChar w:fldCharType="begin"/>
          </w:r>
          <w:r w:rsidRPr="00FD2290">
            <w:rPr>
              <w:rFonts w:ascii="Aptos" w:hAnsi="Aptos"/>
              <w:b w:val="0"/>
              <w:bCs w:val="0"/>
              <w:sz w:val="16"/>
            </w:rPr>
            <w:instrText xml:space="preserve"> NUMPAGES   \* MERGEFORMAT </w:instrText>
          </w:r>
          <w:r w:rsidRPr="00FD2290">
            <w:rPr>
              <w:rFonts w:ascii="Aptos" w:hAnsi="Aptos"/>
              <w:sz w:val="16"/>
            </w:rPr>
            <w:fldChar w:fldCharType="separate"/>
          </w:r>
          <w:r w:rsidRPr="00FD2290">
            <w:rPr>
              <w:rFonts w:ascii="Aptos" w:hAnsi="Aptos"/>
              <w:b w:val="0"/>
              <w:bCs w:val="0"/>
              <w:sz w:val="16"/>
            </w:rPr>
            <w:t>2</w:t>
          </w:r>
          <w:r w:rsidRPr="00FD2290">
            <w:rPr>
              <w:rFonts w:ascii="Aptos" w:hAnsi="Aptos"/>
              <w:sz w:val="16"/>
            </w:rPr>
            <w:fldChar w:fldCharType="end"/>
          </w:r>
        </w:p>
      </w:tc>
    </w:tr>
  </w:tbl>
  <w:p w14:paraId="6677C991" w14:textId="77777777" w:rsidR="00FD2290" w:rsidRPr="00FD2290" w:rsidRDefault="00D91354" w:rsidP="00FD2290">
    <w:pPr>
      <w:pStyle w:val="Fuzeile"/>
      <w:tabs>
        <w:tab w:val="left" w:pos="1248"/>
      </w:tabs>
      <w:rPr>
        <w:rFonts w:ascii="Aptos" w:hAnsi="Aptos"/>
        <w:sz w:val="16"/>
        <w:szCs w:val="2"/>
      </w:rPr>
    </w:pPr>
    <w:r w:rsidRPr="00FD2290">
      <w:rPr>
        <w:rFonts w:ascii="Aptos" w:hAnsi="Aptos"/>
        <w:sz w:val="16"/>
        <w:szCs w:val="2"/>
      </w:rPr>
      <w:tab/>
    </w:r>
  </w:p>
  <w:p w14:paraId="6D101C1B" w14:textId="77777777" w:rsidR="003371F8" w:rsidRPr="00FD2290" w:rsidRDefault="003371F8" w:rsidP="00633818">
    <w:pPr>
      <w:pStyle w:val="Fuzeile"/>
      <w:tabs>
        <w:tab w:val="clear" w:pos="9072"/>
        <w:tab w:val="left" w:pos="1985"/>
        <w:tab w:val="left" w:pos="3969"/>
        <w:tab w:val="left" w:pos="5670"/>
        <w:tab w:val="left" w:pos="7655"/>
        <w:tab w:val="right" w:pos="9498"/>
      </w:tabs>
      <w:rPr>
        <w:rFonts w:ascii="Aptos" w:hAnsi="Aptos"/>
        <w:sz w:val="16"/>
        <w:szCs w:val="2"/>
        <w:lang w:val="de-DE"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Raster2"/>
      <w:tblW w:w="0" w:type="auto"/>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981"/>
    </w:tblGrid>
    <w:tr w:rsidR="00BA4C41" w14:paraId="3419A8D4" w14:textId="77777777" w:rsidTr="00BA4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Pr>
        <w:p w14:paraId="6332DF91" w14:textId="77777777" w:rsidR="00FD2290" w:rsidRPr="00FD2290" w:rsidRDefault="00D91354" w:rsidP="004D6BD0">
          <w:pPr>
            <w:pStyle w:val="Fuzeile"/>
            <w:rPr>
              <w:rFonts w:ascii="Aptos" w:hAnsi="Aptos"/>
              <w:sz w:val="16"/>
            </w:rPr>
          </w:pPr>
          <w:r w:rsidRPr="00FD2290">
            <w:rPr>
              <w:rStyle w:val="Fett"/>
              <w:rFonts w:ascii="Aptos" w:hAnsi="Aptos"/>
              <w:sz w:val="16"/>
            </w:rPr>
            <w:fldChar w:fldCharType="begin"/>
          </w:r>
          <w:r w:rsidRPr="00FD2290">
            <w:rPr>
              <w:rStyle w:val="Fett"/>
              <w:rFonts w:ascii="Aptos" w:hAnsi="Aptos"/>
              <w:sz w:val="16"/>
            </w:rPr>
            <w:instrText xml:space="preserve"> DOCPROPERTY "Company.FooterLine1Bold"\*CHARFORMAT </w:instrText>
          </w:r>
          <w:r w:rsidRPr="00FD2290">
            <w:rPr>
              <w:rStyle w:val="Fett"/>
              <w:rFonts w:ascii="Aptos" w:hAnsi="Aptos"/>
              <w:sz w:val="16"/>
            </w:rPr>
            <w:fldChar w:fldCharType="separate"/>
          </w:r>
          <w:r w:rsidRPr="00FD2290">
            <w:rPr>
              <w:rStyle w:val="Fett"/>
              <w:rFonts w:ascii="Aptos" w:hAnsi="Aptos"/>
              <w:sz w:val="16"/>
            </w:rPr>
            <w:t>Sirmed - Schweizer Institut für Rettungsmedizin AG</w:t>
          </w:r>
          <w:r w:rsidRPr="00FD2290">
            <w:rPr>
              <w:rStyle w:val="Fett"/>
              <w:rFonts w:ascii="Aptos" w:hAnsi="Aptos"/>
              <w:sz w:val="16"/>
            </w:rPr>
            <w:fldChar w:fldCharType="end"/>
          </w:r>
          <w:r w:rsidRPr="00FD2290">
            <w:rPr>
              <w:rStyle w:val="Fett"/>
              <w:rFonts w:ascii="Aptos" w:hAnsi="Aptos"/>
              <w:sz w:val="16"/>
            </w:rPr>
            <w:t xml:space="preserve">, </w:t>
          </w:r>
          <w:r w:rsidRPr="00FD2290">
            <w:rPr>
              <w:rFonts w:ascii="Aptos" w:hAnsi="Aptos"/>
              <w:sz w:val="16"/>
            </w:rPr>
            <w:fldChar w:fldCharType="begin"/>
          </w:r>
          <w:r w:rsidRPr="00FD2290">
            <w:rPr>
              <w:rFonts w:ascii="Aptos" w:hAnsi="Aptos"/>
              <w:b w:val="0"/>
              <w:bCs w:val="0"/>
              <w:sz w:val="16"/>
            </w:rPr>
            <w:instrText xml:space="preserve"> DOCPROPERTY "Company.FooterLine1Normal"\*CHARFORMAT </w:instrText>
          </w:r>
          <w:r w:rsidRPr="00FD2290">
            <w:rPr>
              <w:rFonts w:ascii="Aptos" w:hAnsi="Aptos"/>
              <w:sz w:val="16"/>
            </w:rPr>
            <w:fldChar w:fldCharType="separate"/>
          </w:r>
          <w:r w:rsidRPr="00FD2290">
            <w:rPr>
              <w:rFonts w:ascii="Aptos" w:hAnsi="Aptos"/>
              <w:b w:val="0"/>
              <w:bCs w:val="0"/>
              <w:sz w:val="16"/>
            </w:rPr>
            <w:t>Guido A. Zäch Strasse 2b, CH-6207 Nottwil</w:t>
          </w:r>
          <w:r w:rsidRPr="00FD2290">
            <w:rPr>
              <w:rFonts w:ascii="Aptos" w:hAnsi="Aptos"/>
              <w:sz w:val="16"/>
            </w:rPr>
            <w:fldChar w:fldCharType="end"/>
          </w:r>
          <w:r w:rsidRPr="00FD2290">
            <w:rPr>
              <w:rFonts w:ascii="Aptos" w:hAnsi="Aptos"/>
              <w:sz w:val="16"/>
            </w:rPr>
            <w:fldChar w:fldCharType="begin"/>
          </w:r>
          <w:r w:rsidRPr="00FD2290">
            <w:rPr>
              <w:rFonts w:ascii="Aptos" w:hAnsi="Aptos"/>
              <w:b w:val="0"/>
              <w:bCs w:val="0"/>
              <w:sz w:val="16"/>
            </w:rPr>
            <w:instrText xml:space="preserve"> IF </w:instrText>
          </w:r>
          <w:r w:rsidRPr="00FD2290">
            <w:rPr>
              <w:rFonts w:ascii="Aptos" w:hAnsi="Aptos"/>
              <w:sz w:val="16"/>
            </w:rPr>
            <w:fldChar w:fldCharType="begin"/>
          </w:r>
          <w:r w:rsidRPr="00FD2290">
            <w:rPr>
              <w:rFonts w:ascii="Aptos" w:hAnsi="Aptos"/>
              <w:b w:val="0"/>
              <w:bCs w:val="0"/>
              <w:sz w:val="16"/>
            </w:rPr>
            <w:instrText xml:space="preserve"> DOCPROPERTY "Company.FooterLine2"\*CHARFORMAT </w:instrText>
          </w:r>
          <w:r w:rsidRPr="00FD2290">
            <w:rPr>
              <w:rFonts w:ascii="Aptos" w:hAnsi="Aptos"/>
              <w:sz w:val="16"/>
            </w:rPr>
            <w:fldChar w:fldCharType="separate"/>
          </w:r>
          <w:r w:rsidRPr="00FD2290">
            <w:rPr>
              <w:rFonts w:ascii="Aptos" w:hAnsi="Aptos"/>
              <w:b w:val="0"/>
              <w:bCs w:val="0"/>
              <w:sz w:val="16"/>
            </w:rPr>
            <w:instrText>T +41 41 939 54 54, spz@paraplegie.ch, spz.ch</w:instrText>
          </w:r>
          <w:r w:rsidRPr="00FD2290">
            <w:rPr>
              <w:rFonts w:ascii="Aptos" w:hAnsi="Aptos"/>
              <w:sz w:val="16"/>
            </w:rPr>
            <w:fldChar w:fldCharType="end"/>
          </w:r>
          <w:r w:rsidRPr="00FD2290">
            <w:rPr>
              <w:rFonts w:ascii="Aptos" w:hAnsi="Aptos"/>
              <w:b w:val="0"/>
              <w:bCs w:val="0"/>
              <w:sz w:val="16"/>
            </w:rPr>
            <w:instrText>="" "" "</w:instrText>
          </w:r>
        </w:p>
        <w:p w14:paraId="31B7AE12" w14:textId="77777777" w:rsidR="00FD2290" w:rsidRPr="00FD2290" w:rsidRDefault="00D91354" w:rsidP="004D6BD0">
          <w:pPr>
            <w:pStyle w:val="Fuzeile"/>
            <w:rPr>
              <w:rFonts w:ascii="Aptos" w:hAnsi="Aptos"/>
              <w:noProof/>
              <w:sz w:val="16"/>
            </w:rPr>
          </w:pPr>
          <w:r w:rsidRPr="00FD2290">
            <w:rPr>
              <w:rFonts w:ascii="Aptos" w:hAnsi="Aptos"/>
              <w:sz w:val="16"/>
            </w:rPr>
            <w:fldChar w:fldCharType="begin"/>
          </w:r>
          <w:r w:rsidRPr="00FD2290">
            <w:rPr>
              <w:rFonts w:ascii="Aptos" w:hAnsi="Aptos"/>
              <w:b w:val="0"/>
              <w:bCs w:val="0"/>
              <w:sz w:val="16"/>
            </w:rPr>
            <w:instrText xml:space="preserve"> DOCPROPERTY "Company.FooterLine2"\*CHARFORMAT </w:instrText>
          </w:r>
          <w:r w:rsidRPr="00FD2290">
            <w:rPr>
              <w:rFonts w:ascii="Aptos" w:hAnsi="Aptos"/>
              <w:sz w:val="16"/>
            </w:rPr>
            <w:fldChar w:fldCharType="separate"/>
          </w:r>
          <w:r w:rsidRPr="00FD2290">
            <w:rPr>
              <w:rFonts w:ascii="Aptos" w:hAnsi="Aptos"/>
              <w:b w:val="0"/>
              <w:bCs w:val="0"/>
              <w:sz w:val="16"/>
            </w:rPr>
            <w:instrText>T +41 41 939 54 54, spz@paraplegie.ch, spz.ch</w:instrText>
          </w:r>
          <w:r w:rsidRPr="00FD2290">
            <w:rPr>
              <w:rFonts w:ascii="Aptos" w:hAnsi="Aptos"/>
              <w:sz w:val="16"/>
            </w:rPr>
            <w:fldChar w:fldCharType="end"/>
          </w:r>
          <w:r w:rsidRPr="00FD2290">
            <w:rPr>
              <w:rFonts w:ascii="Aptos" w:hAnsi="Aptos"/>
              <w:b w:val="0"/>
              <w:bCs w:val="0"/>
              <w:sz w:val="16"/>
            </w:rPr>
            <w:instrText xml:space="preserve">" \* MERGEFORMAT </w:instrText>
          </w:r>
          <w:r w:rsidRPr="00FD2290">
            <w:rPr>
              <w:rFonts w:ascii="Aptos" w:hAnsi="Aptos"/>
              <w:sz w:val="16"/>
            </w:rPr>
            <w:fldChar w:fldCharType="separate"/>
          </w:r>
        </w:p>
        <w:p w14:paraId="6E9DADB2" w14:textId="77777777" w:rsidR="00FD2290" w:rsidRPr="00FD2290" w:rsidRDefault="00D91354" w:rsidP="00686BCB">
          <w:pPr>
            <w:pStyle w:val="Fuzeile"/>
            <w:rPr>
              <w:rFonts w:ascii="Aptos" w:hAnsi="Aptos"/>
              <w:sz w:val="16"/>
            </w:rPr>
          </w:pPr>
          <w:r w:rsidRPr="00FD2290">
            <w:rPr>
              <w:rFonts w:ascii="Aptos" w:hAnsi="Aptos"/>
              <w:b w:val="0"/>
              <w:bCs w:val="0"/>
              <w:noProof/>
              <w:sz w:val="16"/>
            </w:rPr>
            <w:t>T +41 41 939 50 50, info@sirmed.ch, www.sirmed.ch</w:t>
          </w:r>
          <w:r w:rsidRPr="00FD2290">
            <w:rPr>
              <w:rFonts w:ascii="Aptos" w:hAnsi="Aptos"/>
              <w:sz w:val="16"/>
            </w:rPr>
            <w:fldChar w:fldCharType="end"/>
          </w:r>
          <w:r w:rsidRPr="00FD2290">
            <w:rPr>
              <w:rFonts w:ascii="Aptos" w:hAnsi="Aptos"/>
              <w:b w:val="0"/>
              <w:bCs w:val="0"/>
              <w:sz w:val="16"/>
            </w:rPr>
            <w:br/>
          </w:r>
        </w:p>
        <w:p w14:paraId="321D789B" w14:textId="77777777" w:rsidR="00FD2290" w:rsidRPr="00FD2290" w:rsidRDefault="00D91354" w:rsidP="004D6BD0">
          <w:pPr>
            <w:pStyle w:val="Fuzeile"/>
            <w:rPr>
              <w:rFonts w:ascii="Aptos" w:hAnsi="Aptos"/>
              <w:sz w:val="16"/>
            </w:rPr>
          </w:pPr>
          <w:r w:rsidRPr="00FD2290">
            <w:rPr>
              <w:rFonts w:ascii="Aptos" w:hAnsi="Aptos"/>
              <w:b w:val="0"/>
              <w:bCs w:val="0"/>
              <w:sz w:val="16"/>
            </w:rPr>
            <w:t>Ein Unternehmen der Schweizer Paraplegiker-Stiftung SPS und der Schweizerischen Rettungsflugwacht Rega</w:t>
          </w:r>
        </w:p>
        <w:p w14:paraId="2FA89E5D" w14:textId="77777777" w:rsidR="00FD2290" w:rsidRPr="00FD2290" w:rsidRDefault="00FD2290" w:rsidP="00AB0A0F">
          <w:pPr>
            <w:pStyle w:val="Fuzeile"/>
            <w:rPr>
              <w:rFonts w:ascii="Aptos" w:hAnsi="Aptos"/>
              <w:sz w:val="16"/>
            </w:rPr>
          </w:pPr>
        </w:p>
      </w:tc>
      <w:tc>
        <w:tcPr>
          <w:tcW w:w="981" w:type="dxa"/>
        </w:tcPr>
        <w:p w14:paraId="72D01745" w14:textId="77777777" w:rsidR="00FD2290" w:rsidRPr="00FD2290" w:rsidRDefault="00FD2290" w:rsidP="00AB0A0F">
          <w:pPr>
            <w:pStyle w:val="Fuzeile"/>
            <w:jc w:val="right"/>
            <w:cnfStyle w:val="100000000000" w:firstRow="1" w:lastRow="0" w:firstColumn="0" w:lastColumn="0" w:oddVBand="0" w:evenVBand="0" w:oddHBand="0" w:evenHBand="0" w:firstRowFirstColumn="0" w:firstRowLastColumn="0" w:lastRowFirstColumn="0" w:lastRowLastColumn="0"/>
            <w:rPr>
              <w:rFonts w:ascii="Aptos" w:hAnsi="Aptos"/>
              <w:sz w:val="16"/>
            </w:rPr>
          </w:pPr>
        </w:p>
      </w:tc>
    </w:tr>
    <w:tr w:rsidR="00BA4C41" w14:paraId="67898F4A" w14:textId="77777777" w:rsidTr="00BA4C41">
      <w:tc>
        <w:tcPr>
          <w:cnfStyle w:val="001000000000" w:firstRow="0" w:lastRow="0" w:firstColumn="1" w:lastColumn="0" w:oddVBand="0" w:evenVBand="0" w:oddHBand="0" w:evenHBand="0" w:firstRowFirstColumn="0" w:firstRowLastColumn="0" w:lastRowFirstColumn="0" w:lastRowLastColumn="0"/>
          <w:tcW w:w="8931" w:type="dxa"/>
        </w:tcPr>
        <w:p w14:paraId="576EA31B" w14:textId="77777777" w:rsidR="00FD2290" w:rsidRPr="00FD2290" w:rsidRDefault="00D91354" w:rsidP="00813364">
          <w:pPr>
            <w:pStyle w:val="Fuzeile"/>
            <w:rPr>
              <w:rFonts w:ascii="Aptos" w:hAnsi="Aptos"/>
              <w:sz w:val="16"/>
            </w:rPr>
          </w:pPr>
          <w:r w:rsidRPr="00FD2290">
            <w:rPr>
              <w:rFonts w:ascii="Aptos" w:hAnsi="Aptos"/>
              <w:b w:val="0"/>
              <w:bCs w:val="0"/>
              <w:sz w:val="16"/>
            </w:rPr>
            <w:t>AA 35.2.4 – Version 3.0</w:t>
          </w:r>
        </w:p>
      </w:tc>
      <w:tc>
        <w:tcPr>
          <w:tcW w:w="981" w:type="dxa"/>
        </w:tcPr>
        <w:p w14:paraId="4A7437B2" w14:textId="77777777" w:rsidR="00FD2290" w:rsidRPr="00FD2290" w:rsidRDefault="00D91354" w:rsidP="00813364">
          <w:pPr>
            <w:pStyle w:val="Fuzeile"/>
            <w:jc w:val="right"/>
            <w:cnfStyle w:val="000000000000" w:firstRow="0" w:lastRow="0" w:firstColumn="0" w:lastColumn="0" w:oddVBand="0" w:evenVBand="0" w:oddHBand="0" w:evenHBand="0" w:firstRowFirstColumn="0" w:firstRowLastColumn="0" w:lastRowFirstColumn="0" w:lastRowLastColumn="0"/>
            <w:rPr>
              <w:rFonts w:ascii="Aptos" w:hAnsi="Aptos"/>
              <w:sz w:val="16"/>
            </w:rPr>
          </w:pPr>
          <w:r w:rsidRPr="00FD2290">
            <w:rPr>
              <w:rFonts w:ascii="Aptos" w:hAnsi="Aptos"/>
              <w:sz w:val="16"/>
            </w:rPr>
            <w:fldChar w:fldCharType="begin"/>
          </w:r>
          <w:r w:rsidRPr="00FD2290">
            <w:rPr>
              <w:rFonts w:ascii="Aptos" w:hAnsi="Aptos"/>
              <w:sz w:val="16"/>
            </w:rPr>
            <w:instrText xml:space="preserve"> PAGE   \* MERGEFORMAT </w:instrText>
          </w:r>
          <w:r w:rsidRPr="00FD2290">
            <w:rPr>
              <w:rFonts w:ascii="Aptos" w:hAnsi="Aptos"/>
              <w:sz w:val="16"/>
            </w:rPr>
            <w:fldChar w:fldCharType="separate"/>
          </w:r>
          <w:r w:rsidRPr="00FD2290">
            <w:rPr>
              <w:rFonts w:ascii="Aptos" w:hAnsi="Aptos"/>
              <w:sz w:val="16"/>
            </w:rPr>
            <w:t>2</w:t>
          </w:r>
          <w:r w:rsidRPr="00FD2290">
            <w:rPr>
              <w:rFonts w:ascii="Aptos" w:hAnsi="Aptos"/>
              <w:sz w:val="16"/>
            </w:rPr>
            <w:fldChar w:fldCharType="end"/>
          </w:r>
          <w:r w:rsidRPr="00FD2290">
            <w:rPr>
              <w:rFonts w:ascii="Aptos" w:hAnsi="Aptos"/>
              <w:sz w:val="16"/>
            </w:rPr>
            <w:t>/</w:t>
          </w:r>
          <w:r w:rsidRPr="00FD2290">
            <w:rPr>
              <w:rFonts w:ascii="Aptos" w:hAnsi="Aptos"/>
              <w:sz w:val="16"/>
            </w:rPr>
            <w:fldChar w:fldCharType="begin"/>
          </w:r>
          <w:r w:rsidRPr="00FD2290">
            <w:rPr>
              <w:rFonts w:ascii="Aptos" w:hAnsi="Aptos"/>
              <w:sz w:val="16"/>
            </w:rPr>
            <w:instrText xml:space="preserve"> NUMPAGES   \* MERGEFORMAT </w:instrText>
          </w:r>
          <w:r w:rsidRPr="00FD2290">
            <w:rPr>
              <w:rFonts w:ascii="Aptos" w:hAnsi="Aptos"/>
              <w:sz w:val="16"/>
            </w:rPr>
            <w:fldChar w:fldCharType="separate"/>
          </w:r>
          <w:r w:rsidRPr="00FD2290">
            <w:rPr>
              <w:rFonts w:ascii="Aptos" w:hAnsi="Aptos"/>
              <w:sz w:val="16"/>
            </w:rPr>
            <w:t>2</w:t>
          </w:r>
          <w:r w:rsidRPr="00FD2290">
            <w:rPr>
              <w:rFonts w:ascii="Aptos" w:hAnsi="Aptos"/>
              <w:sz w:val="16"/>
            </w:rPr>
            <w:fldChar w:fldCharType="end"/>
          </w:r>
        </w:p>
      </w:tc>
    </w:tr>
  </w:tbl>
  <w:p w14:paraId="234AEBBE" w14:textId="77777777" w:rsidR="00FD2290" w:rsidRPr="00FD2290" w:rsidRDefault="00FD2290" w:rsidP="00FD2290">
    <w:pPr>
      <w:pStyle w:val="Fuzeile"/>
      <w:rPr>
        <w:rFonts w:ascii="Aptos" w:hAnsi="Aptos"/>
        <w:sz w:val="16"/>
        <w:szCs w:val="18"/>
      </w:rPr>
    </w:pPr>
  </w:p>
  <w:p w14:paraId="1B309756" w14:textId="77777777" w:rsidR="00BA2E31" w:rsidRPr="00FD2290" w:rsidRDefault="00BA2E31">
    <w:pPr>
      <w:pStyle w:val="Fuzeile"/>
      <w:rPr>
        <w:rFonts w:ascii="Aptos" w:hAnsi="Apto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4E1E" w14:textId="77777777" w:rsidR="00D91354" w:rsidRDefault="00D91354">
      <w:r>
        <w:separator/>
      </w:r>
    </w:p>
  </w:footnote>
  <w:footnote w:type="continuationSeparator" w:id="0">
    <w:p w14:paraId="718413F6" w14:textId="77777777" w:rsidR="00D91354" w:rsidRDefault="00D9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0E19" w14:textId="77777777" w:rsidR="00EC7A1E" w:rsidRDefault="00EC7A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8566" w14:textId="77777777" w:rsidR="001B13FD" w:rsidRPr="007226A7" w:rsidRDefault="001B13FD" w:rsidP="001B13FD">
    <w:pPr>
      <w:pStyle w:val="Kopfzeile"/>
    </w:pPr>
  </w:p>
  <w:p w14:paraId="6D101C15" w14:textId="77777777" w:rsidR="002977A4" w:rsidRPr="00AD4587" w:rsidRDefault="002977A4">
    <w:pPr>
      <w:pStyle w:val="Kopfzeile"/>
      <w:ind w:left="0"/>
      <w:rPr>
        <w:sz w:val="16"/>
        <w:szCs w:val="24"/>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58F7" w14:textId="0AE6FEE4" w:rsidR="00BA2E31" w:rsidRDefault="00D91354" w:rsidP="00B170AE">
    <w:pPr>
      <w:pStyle w:val="Kopfzeile"/>
      <w:tabs>
        <w:tab w:val="clear" w:pos="4536"/>
        <w:tab w:val="clear" w:pos="9072"/>
        <w:tab w:val="left" w:pos="851"/>
      </w:tabs>
      <w:ind w:left="0"/>
    </w:pPr>
    <w:r w:rsidRPr="007226A7">
      <w:rPr>
        <w:noProof/>
      </w:rPr>
      <w:drawing>
        <wp:anchor distT="0" distB="0" distL="114300" distR="114300" simplePos="0" relativeHeight="251658240" behindDoc="0" locked="0" layoutInCell="1" allowOverlap="1">
          <wp:simplePos x="0" y="0"/>
          <wp:positionH relativeFrom="column">
            <wp:posOffset>-2720</wp:posOffset>
          </wp:positionH>
          <wp:positionV relativeFrom="topMargin">
            <wp:posOffset>266915</wp:posOffset>
          </wp:positionV>
          <wp:extent cx="1543273" cy="520065"/>
          <wp:effectExtent l="0" t="0" r="0" b="0"/>
          <wp:wrapNone/>
          <wp:docPr id="15924012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01234" name="Graphic 1"/>
                  <pic:cNvPicPr/>
                </pic:nvPicPr>
                <pic:blipFill>
                  <a:blip r:embed="rId1">
                    <a:extLst>
                      <a:ext uri="{28A0092B-C50C-407E-A947-70E740481C1C}">
                        <a14:useLocalDpi xmlns:a14="http://schemas.microsoft.com/office/drawing/2010/main" val="0"/>
                      </a:ext>
                    </a:extLst>
                  </a:blip>
                  <a:srcRect l="10505"/>
                  <a:stretch>
                    <a:fillRect/>
                  </a:stretch>
                </pic:blipFill>
                <pic:spPr bwMode="auto">
                  <a:xfrm>
                    <a:off x="0" y="0"/>
                    <a:ext cx="1543273" cy="520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DCF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D25CC"/>
    <w:multiLevelType w:val="hybridMultilevel"/>
    <w:tmpl w:val="734EF380"/>
    <w:lvl w:ilvl="0" w:tplc="2AB84716">
      <w:start w:val="1"/>
      <w:numFmt w:val="bullet"/>
      <w:lvlText w:val=""/>
      <w:lvlJc w:val="left"/>
      <w:pPr>
        <w:tabs>
          <w:tab w:val="num" w:pos="720"/>
        </w:tabs>
        <w:ind w:left="720" w:hanging="360"/>
      </w:pPr>
      <w:rPr>
        <w:rFonts w:ascii="Symbol" w:hAnsi="Symbol" w:hint="default"/>
      </w:rPr>
    </w:lvl>
    <w:lvl w:ilvl="1" w:tplc="78EEA1F8" w:tentative="1">
      <w:start w:val="1"/>
      <w:numFmt w:val="bullet"/>
      <w:lvlText w:val="o"/>
      <w:lvlJc w:val="left"/>
      <w:pPr>
        <w:tabs>
          <w:tab w:val="num" w:pos="1440"/>
        </w:tabs>
        <w:ind w:left="1440" w:hanging="360"/>
      </w:pPr>
      <w:rPr>
        <w:rFonts w:ascii="Courier New" w:hAnsi="Courier New" w:hint="default"/>
      </w:rPr>
    </w:lvl>
    <w:lvl w:ilvl="2" w:tplc="20107242" w:tentative="1">
      <w:start w:val="1"/>
      <w:numFmt w:val="bullet"/>
      <w:lvlText w:val=""/>
      <w:lvlJc w:val="left"/>
      <w:pPr>
        <w:tabs>
          <w:tab w:val="num" w:pos="2160"/>
        </w:tabs>
        <w:ind w:left="2160" w:hanging="360"/>
      </w:pPr>
      <w:rPr>
        <w:rFonts w:ascii="Wingdings" w:hAnsi="Wingdings" w:hint="default"/>
      </w:rPr>
    </w:lvl>
    <w:lvl w:ilvl="3" w:tplc="D82E1EA0" w:tentative="1">
      <w:start w:val="1"/>
      <w:numFmt w:val="bullet"/>
      <w:lvlText w:val=""/>
      <w:lvlJc w:val="left"/>
      <w:pPr>
        <w:tabs>
          <w:tab w:val="num" w:pos="2880"/>
        </w:tabs>
        <w:ind w:left="2880" w:hanging="360"/>
      </w:pPr>
      <w:rPr>
        <w:rFonts w:ascii="Symbol" w:hAnsi="Symbol" w:hint="default"/>
      </w:rPr>
    </w:lvl>
    <w:lvl w:ilvl="4" w:tplc="333CDB5A" w:tentative="1">
      <w:start w:val="1"/>
      <w:numFmt w:val="bullet"/>
      <w:lvlText w:val="o"/>
      <w:lvlJc w:val="left"/>
      <w:pPr>
        <w:tabs>
          <w:tab w:val="num" w:pos="3600"/>
        </w:tabs>
        <w:ind w:left="3600" w:hanging="360"/>
      </w:pPr>
      <w:rPr>
        <w:rFonts w:ascii="Courier New" w:hAnsi="Courier New" w:hint="default"/>
      </w:rPr>
    </w:lvl>
    <w:lvl w:ilvl="5" w:tplc="A29E1F54" w:tentative="1">
      <w:start w:val="1"/>
      <w:numFmt w:val="bullet"/>
      <w:lvlText w:val=""/>
      <w:lvlJc w:val="left"/>
      <w:pPr>
        <w:tabs>
          <w:tab w:val="num" w:pos="4320"/>
        </w:tabs>
        <w:ind w:left="4320" w:hanging="360"/>
      </w:pPr>
      <w:rPr>
        <w:rFonts w:ascii="Wingdings" w:hAnsi="Wingdings" w:hint="default"/>
      </w:rPr>
    </w:lvl>
    <w:lvl w:ilvl="6" w:tplc="54DA835E" w:tentative="1">
      <w:start w:val="1"/>
      <w:numFmt w:val="bullet"/>
      <w:lvlText w:val=""/>
      <w:lvlJc w:val="left"/>
      <w:pPr>
        <w:tabs>
          <w:tab w:val="num" w:pos="5040"/>
        </w:tabs>
        <w:ind w:left="5040" w:hanging="360"/>
      </w:pPr>
      <w:rPr>
        <w:rFonts w:ascii="Symbol" w:hAnsi="Symbol" w:hint="default"/>
      </w:rPr>
    </w:lvl>
    <w:lvl w:ilvl="7" w:tplc="331AC5E0" w:tentative="1">
      <w:start w:val="1"/>
      <w:numFmt w:val="bullet"/>
      <w:lvlText w:val="o"/>
      <w:lvlJc w:val="left"/>
      <w:pPr>
        <w:tabs>
          <w:tab w:val="num" w:pos="5760"/>
        </w:tabs>
        <w:ind w:left="5760" w:hanging="360"/>
      </w:pPr>
      <w:rPr>
        <w:rFonts w:ascii="Courier New" w:hAnsi="Courier New" w:hint="default"/>
      </w:rPr>
    </w:lvl>
    <w:lvl w:ilvl="8" w:tplc="A8A200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ED30CE"/>
    <w:multiLevelType w:val="hybridMultilevel"/>
    <w:tmpl w:val="069842D6"/>
    <w:lvl w:ilvl="0" w:tplc="932C6DC6">
      <w:start w:val="1"/>
      <w:numFmt w:val="bullet"/>
      <w:lvlText w:val=""/>
      <w:lvlJc w:val="left"/>
      <w:pPr>
        <w:tabs>
          <w:tab w:val="num" w:pos="720"/>
        </w:tabs>
        <w:ind w:left="720" w:hanging="360"/>
      </w:pPr>
      <w:rPr>
        <w:rFonts w:ascii="Symbol" w:hAnsi="Symbol" w:hint="default"/>
      </w:rPr>
    </w:lvl>
    <w:lvl w:ilvl="1" w:tplc="E1BA4DD8" w:tentative="1">
      <w:start w:val="1"/>
      <w:numFmt w:val="bullet"/>
      <w:lvlText w:val="o"/>
      <w:lvlJc w:val="left"/>
      <w:pPr>
        <w:tabs>
          <w:tab w:val="num" w:pos="1440"/>
        </w:tabs>
        <w:ind w:left="1440" w:hanging="360"/>
      </w:pPr>
      <w:rPr>
        <w:rFonts w:ascii="Courier New" w:hAnsi="Courier New" w:hint="default"/>
      </w:rPr>
    </w:lvl>
    <w:lvl w:ilvl="2" w:tplc="D15AE670" w:tentative="1">
      <w:start w:val="1"/>
      <w:numFmt w:val="bullet"/>
      <w:lvlText w:val=""/>
      <w:lvlJc w:val="left"/>
      <w:pPr>
        <w:tabs>
          <w:tab w:val="num" w:pos="2160"/>
        </w:tabs>
        <w:ind w:left="2160" w:hanging="360"/>
      </w:pPr>
      <w:rPr>
        <w:rFonts w:ascii="Wingdings" w:hAnsi="Wingdings" w:hint="default"/>
      </w:rPr>
    </w:lvl>
    <w:lvl w:ilvl="3" w:tplc="EF9E2E8E" w:tentative="1">
      <w:start w:val="1"/>
      <w:numFmt w:val="bullet"/>
      <w:lvlText w:val=""/>
      <w:lvlJc w:val="left"/>
      <w:pPr>
        <w:tabs>
          <w:tab w:val="num" w:pos="2880"/>
        </w:tabs>
        <w:ind w:left="2880" w:hanging="360"/>
      </w:pPr>
      <w:rPr>
        <w:rFonts w:ascii="Symbol" w:hAnsi="Symbol" w:hint="default"/>
      </w:rPr>
    </w:lvl>
    <w:lvl w:ilvl="4" w:tplc="72B8856C" w:tentative="1">
      <w:start w:val="1"/>
      <w:numFmt w:val="bullet"/>
      <w:lvlText w:val="o"/>
      <w:lvlJc w:val="left"/>
      <w:pPr>
        <w:tabs>
          <w:tab w:val="num" w:pos="3600"/>
        </w:tabs>
        <w:ind w:left="3600" w:hanging="360"/>
      </w:pPr>
      <w:rPr>
        <w:rFonts w:ascii="Courier New" w:hAnsi="Courier New" w:hint="default"/>
      </w:rPr>
    </w:lvl>
    <w:lvl w:ilvl="5" w:tplc="10A61640" w:tentative="1">
      <w:start w:val="1"/>
      <w:numFmt w:val="bullet"/>
      <w:lvlText w:val=""/>
      <w:lvlJc w:val="left"/>
      <w:pPr>
        <w:tabs>
          <w:tab w:val="num" w:pos="4320"/>
        </w:tabs>
        <w:ind w:left="4320" w:hanging="360"/>
      </w:pPr>
      <w:rPr>
        <w:rFonts w:ascii="Wingdings" w:hAnsi="Wingdings" w:hint="default"/>
      </w:rPr>
    </w:lvl>
    <w:lvl w:ilvl="6" w:tplc="F40E7F54" w:tentative="1">
      <w:start w:val="1"/>
      <w:numFmt w:val="bullet"/>
      <w:lvlText w:val=""/>
      <w:lvlJc w:val="left"/>
      <w:pPr>
        <w:tabs>
          <w:tab w:val="num" w:pos="5040"/>
        </w:tabs>
        <w:ind w:left="5040" w:hanging="360"/>
      </w:pPr>
      <w:rPr>
        <w:rFonts w:ascii="Symbol" w:hAnsi="Symbol" w:hint="default"/>
      </w:rPr>
    </w:lvl>
    <w:lvl w:ilvl="7" w:tplc="51685658" w:tentative="1">
      <w:start w:val="1"/>
      <w:numFmt w:val="bullet"/>
      <w:lvlText w:val="o"/>
      <w:lvlJc w:val="left"/>
      <w:pPr>
        <w:tabs>
          <w:tab w:val="num" w:pos="5760"/>
        </w:tabs>
        <w:ind w:left="5760" w:hanging="360"/>
      </w:pPr>
      <w:rPr>
        <w:rFonts w:ascii="Courier New" w:hAnsi="Courier New" w:hint="default"/>
      </w:rPr>
    </w:lvl>
    <w:lvl w:ilvl="8" w:tplc="D736D0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94413"/>
    <w:multiLevelType w:val="hybridMultilevel"/>
    <w:tmpl w:val="BF4679B0"/>
    <w:lvl w:ilvl="0" w:tplc="3C4A373A">
      <w:start w:val="1"/>
      <w:numFmt w:val="bullet"/>
      <w:lvlText w:val=""/>
      <w:lvlJc w:val="left"/>
      <w:pPr>
        <w:tabs>
          <w:tab w:val="num" w:pos="720"/>
        </w:tabs>
        <w:ind w:left="720" w:hanging="360"/>
      </w:pPr>
      <w:rPr>
        <w:rFonts w:ascii="Symbol" w:hAnsi="Symbol" w:hint="default"/>
      </w:rPr>
    </w:lvl>
    <w:lvl w:ilvl="1" w:tplc="3C9802EC" w:tentative="1">
      <w:start w:val="1"/>
      <w:numFmt w:val="bullet"/>
      <w:lvlText w:val="o"/>
      <w:lvlJc w:val="left"/>
      <w:pPr>
        <w:tabs>
          <w:tab w:val="num" w:pos="1440"/>
        </w:tabs>
        <w:ind w:left="1440" w:hanging="360"/>
      </w:pPr>
      <w:rPr>
        <w:rFonts w:ascii="Courier New" w:hAnsi="Courier New" w:hint="default"/>
      </w:rPr>
    </w:lvl>
    <w:lvl w:ilvl="2" w:tplc="8914352E" w:tentative="1">
      <w:start w:val="1"/>
      <w:numFmt w:val="bullet"/>
      <w:lvlText w:val=""/>
      <w:lvlJc w:val="left"/>
      <w:pPr>
        <w:tabs>
          <w:tab w:val="num" w:pos="2160"/>
        </w:tabs>
        <w:ind w:left="2160" w:hanging="360"/>
      </w:pPr>
      <w:rPr>
        <w:rFonts w:ascii="Wingdings" w:hAnsi="Wingdings" w:hint="default"/>
      </w:rPr>
    </w:lvl>
    <w:lvl w:ilvl="3" w:tplc="A41AE836" w:tentative="1">
      <w:start w:val="1"/>
      <w:numFmt w:val="bullet"/>
      <w:lvlText w:val=""/>
      <w:lvlJc w:val="left"/>
      <w:pPr>
        <w:tabs>
          <w:tab w:val="num" w:pos="2880"/>
        </w:tabs>
        <w:ind w:left="2880" w:hanging="360"/>
      </w:pPr>
      <w:rPr>
        <w:rFonts w:ascii="Symbol" w:hAnsi="Symbol" w:hint="default"/>
      </w:rPr>
    </w:lvl>
    <w:lvl w:ilvl="4" w:tplc="F20AEDC0" w:tentative="1">
      <w:start w:val="1"/>
      <w:numFmt w:val="bullet"/>
      <w:lvlText w:val="o"/>
      <w:lvlJc w:val="left"/>
      <w:pPr>
        <w:tabs>
          <w:tab w:val="num" w:pos="3600"/>
        </w:tabs>
        <w:ind w:left="3600" w:hanging="360"/>
      </w:pPr>
      <w:rPr>
        <w:rFonts w:ascii="Courier New" w:hAnsi="Courier New" w:hint="default"/>
      </w:rPr>
    </w:lvl>
    <w:lvl w:ilvl="5" w:tplc="633682F2" w:tentative="1">
      <w:start w:val="1"/>
      <w:numFmt w:val="bullet"/>
      <w:lvlText w:val=""/>
      <w:lvlJc w:val="left"/>
      <w:pPr>
        <w:tabs>
          <w:tab w:val="num" w:pos="4320"/>
        </w:tabs>
        <w:ind w:left="4320" w:hanging="360"/>
      </w:pPr>
      <w:rPr>
        <w:rFonts w:ascii="Wingdings" w:hAnsi="Wingdings" w:hint="default"/>
      </w:rPr>
    </w:lvl>
    <w:lvl w:ilvl="6" w:tplc="EC089BEA" w:tentative="1">
      <w:start w:val="1"/>
      <w:numFmt w:val="bullet"/>
      <w:lvlText w:val=""/>
      <w:lvlJc w:val="left"/>
      <w:pPr>
        <w:tabs>
          <w:tab w:val="num" w:pos="5040"/>
        </w:tabs>
        <w:ind w:left="5040" w:hanging="360"/>
      </w:pPr>
      <w:rPr>
        <w:rFonts w:ascii="Symbol" w:hAnsi="Symbol" w:hint="default"/>
      </w:rPr>
    </w:lvl>
    <w:lvl w:ilvl="7" w:tplc="DD30F2EE" w:tentative="1">
      <w:start w:val="1"/>
      <w:numFmt w:val="bullet"/>
      <w:lvlText w:val="o"/>
      <w:lvlJc w:val="left"/>
      <w:pPr>
        <w:tabs>
          <w:tab w:val="num" w:pos="5760"/>
        </w:tabs>
        <w:ind w:left="5760" w:hanging="360"/>
      </w:pPr>
      <w:rPr>
        <w:rFonts w:ascii="Courier New" w:hAnsi="Courier New" w:hint="default"/>
      </w:rPr>
    </w:lvl>
    <w:lvl w:ilvl="8" w:tplc="185869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D90F81"/>
    <w:multiLevelType w:val="multilevel"/>
    <w:tmpl w:val="1A5694C8"/>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5" w15:restartNumberingAfterBreak="0">
    <w:nsid w:val="608B0057"/>
    <w:multiLevelType w:val="hybridMultilevel"/>
    <w:tmpl w:val="3DDA1D00"/>
    <w:lvl w:ilvl="0" w:tplc="9AE2646C">
      <w:start w:val="2"/>
      <w:numFmt w:val="lowerLetter"/>
      <w:lvlText w:val="%1)"/>
      <w:lvlJc w:val="left"/>
      <w:pPr>
        <w:tabs>
          <w:tab w:val="num" w:pos="720"/>
        </w:tabs>
        <w:ind w:left="720" w:hanging="360"/>
      </w:pPr>
      <w:rPr>
        <w:rFonts w:cs="Times New Roman" w:hint="default"/>
      </w:rPr>
    </w:lvl>
    <w:lvl w:ilvl="1" w:tplc="F82C41D2" w:tentative="1">
      <w:start w:val="1"/>
      <w:numFmt w:val="lowerLetter"/>
      <w:lvlText w:val="%2."/>
      <w:lvlJc w:val="left"/>
      <w:pPr>
        <w:tabs>
          <w:tab w:val="num" w:pos="1440"/>
        </w:tabs>
        <w:ind w:left="1440" w:hanging="360"/>
      </w:pPr>
      <w:rPr>
        <w:rFonts w:cs="Times New Roman"/>
      </w:rPr>
    </w:lvl>
    <w:lvl w:ilvl="2" w:tplc="714629EE" w:tentative="1">
      <w:start w:val="1"/>
      <w:numFmt w:val="lowerRoman"/>
      <w:lvlText w:val="%3."/>
      <w:lvlJc w:val="right"/>
      <w:pPr>
        <w:tabs>
          <w:tab w:val="num" w:pos="2160"/>
        </w:tabs>
        <w:ind w:left="2160" w:hanging="180"/>
      </w:pPr>
      <w:rPr>
        <w:rFonts w:cs="Times New Roman"/>
      </w:rPr>
    </w:lvl>
    <w:lvl w:ilvl="3" w:tplc="F6B2B248" w:tentative="1">
      <w:start w:val="1"/>
      <w:numFmt w:val="decimal"/>
      <w:lvlText w:val="%4."/>
      <w:lvlJc w:val="left"/>
      <w:pPr>
        <w:tabs>
          <w:tab w:val="num" w:pos="2880"/>
        </w:tabs>
        <w:ind w:left="2880" w:hanging="360"/>
      </w:pPr>
      <w:rPr>
        <w:rFonts w:cs="Times New Roman"/>
      </w:rPr>
    </w:lvl>
    <w:lvl w:ilvl="4" w:tplc="E5AEFBEE" w:tentative="1">
      <w:start w:val="1"/>
      <w:numFmt w:val="lowerLetter"/>
      <w:lvlText w:val="%5."/>
      <w:lvlJc w:val="left"/>
      <w:pPr>
        <w:tabs>
          <w:tab w:val="num" w:pos="3600"/>
        </w:tabs>
        <w:ind w:left="3600" w:hanging="360"/>
      </w:pPr>
      <w:rPr>
        <w:rFonts w:cs="Times New Roman"/>
      </w:rPr>
    </w:lvl>
    <w:lvl w:ilvl="5" w:tplc="97DA1724" w:tentative="1">
      <w:start w:val="1"/>
      <w:numFmt w:val="lowerRoman"/>
      <w:lvlText w:val="%6."/>
      <w:lvlJc w:val="right"/>
      <w:pPr>
        <w:tabs>
          <w:tab w:val="num" w:pos="4320"/>
        </w:tabs>
        <w:ind w:left="4320" w:hanging="180"/>
      </w:pPr>
      <w:rPr>
        <w:rFonts w:cs="Times New Roman"/>
      </w:rPr>
    </w:lvl>
    <w:lvl w:ilvl="6" w:tplc="4920C9BA" w:tentative="1">
      <w:start w:val="1"/>
      <w:numFmt w:val="decimal"/>
      <w:lvlText w:val="%7."/>
      <w:lvlJc w:val="left"/>
      <w:pPr>
        <w:tabs>
          <w:tab w:val="num" w:pos="5040"/>
        </w:tabs>
        <w:ind w:left="5040" w:hanging="360"/>
      </w:pPr>
      <w:rPr>
        <w:rFonts w:cs="Times New Roman"/>
      </w:rPr>
    </w:lvl>
    <w:lvl w:ilvl="7" w:tplc="5AFCE780" w:tentative="1">
      <w:start w:val="1"/>
      <w:numFmt w:val="lowerLetter"/>
      <w:lvlText w:val="%8."/>
      <w:lvlJc w:val="left"/>
      <w:pPr>
        <w:tabs>
          <w:tab w:val="num" w:pos="5760"/>
        </w:tabs>
        <w:ind w:left="5760" w:hanging="360"/>
      </w:pPr>
      <w:rPr>
        <w:rFonts w:cs="Times New Roman"/>
      </w:rPr>
    </w:lvl>
    <w:lvl w:ilvl="8" w:tplc="AF56016E" w:tentative="1">
      <w:start w:val="1"/>
      <w:numFmt w:val="lowerRoman"/>
      <w:lvlText w:val="%9."/>
      <w:lvlJc w:val="right"/>
      <w:pPr>
        <w:tabs>
          <w:tab w:val="num" w:pos="6480"/>
        </w:tabs>
        <w:ind w:left="6480" w:hanging="180"/>
      </w:pPr>
      <w:rPr>
        <w:rFonts w:cs="Times New Roman"/>
      </w:rPr>
    </w:lvl>
  </w:abstractNum>
  <w:abstractNum w:abstractNumId="6" w15:restartNumberingAfterBreak="0">
    <w:nsid w:val="615F5802"/>
    <w:multiLevelType w:val="hybridMultilevel"/>
    <w:tmpl w:val="F5704D48"/>
    <w:lvl w:ilvl="0" w:tplc="55CC0810">
      <w:start w:val="1"/>
      <w:numFmt w:val="lowerLetter"/>
      <w:lvlText w:val="%1)"/>
      <w:lvlJc w:val="left"/>
      <w:pPr>
        <w:tabs>
          <w:tab w:val="num" w:pos="720"/>
        </w:tabs>
        <w:ind w:left="720" w:hanging="360"/>
      </w:pPr>
      <w:rPr>
        <w:rFonts w:cs="Times New Roman" w:hint="default"/>
      </w:rPr>
    </w:lvl>
    <w:lvl w:ilvl="1" w:tplc="AB068228" w:tentative="1">
      <w:start w:val="1"/>
      <w:numFmt w:val="lowerLetter"/>
      <w:lvlText w:val="%2."/>
      <w:lvlJc w:val="left"/>
      <w:pPr>
        <w:tabs>
          <w:tab w:val="num" w:pos="1440"/>
        </w:tabs>
        <w:ind w:left="1440" w:hanging="360"/>
      </w:pPr>
      <w:rPr>
        <w:rFonts w:cs="Times New Roman"/>
      </w:rPr>
    </w:lvl>
    <w:lvl w:ilvl="2" w:tplc="ACD62282" w:tentative="1">
      <w:start w:val="1"/>
      <w:numFmt w:val="lowerRoman"/>
      <w:lvlText w:val="%3."/>
      <w:lvlJc w:val="right"/>
      <w:pPr>
        <w:tabs>
          <w:tab w:val="num" w:pos="2160"/>
        </w:tabs>
        <w:ind w:left="2160" w:hanging="180"/>
      </w:pPr>
      <w:rPr>
        <w:rFonts w:cs="Times New Roman"/>
      </w:rPr>
    </w:lvl>
    <w:lvl w:ilvl="3" w:tplc="56C8BBCA" w:tentative="1">
      <w:start w:val="1"/>
      <w:numFmt w:val="decimal"/>
      <w:lvlText w:val="%4."/>
      <w:lvlJc w:val="left"/>
      <w:pPr>
        <w:tabs>
          <w:tab w:val="num" w:pos="2880"/>
        </w:tabs>
        <w:ind w:left="2880" w:hanging="360"/>
      </w:pPr>
      <w:rPr>
        <w:rFonts w:cs="Times New Roman"/>
      </w:rPr>
    </w:lvl>
    <w:lvl w:ilvl="4" w:tplc="A7A4B376" w:tentative="1">
      <w:start w:val="1"/>
      <w:numFmt w:val="lowerLetter"/>
      <w:lvlText w:val="%5."/>
      <w:lvlJc w:val="left"/>
      <w:pPr>
        <w:tabs>
          <w:tab w:val="num" w:pos="3600"/>
        </w:tabs>
        <w:ind w:left="3600" w:hanging="360"/>
      </w:pPr>
      <w:rPr>
        <w:rFonts w:cs="Times New Roman"/>
      </w:rPr>
    </w:lvl>
    <w:lvl w:ilvl="5" w:tplc="5DD4E6E0" w:tentative="1">
      <w:start w:val="1"/>
      <w:numFmt w:val="lowerRoman"/>
      <w:lvlText w:val="%6."/>
      <w:lvlJc w:val="right"/>
      <w:pPr>
        <w:tabs>
          <w:tab w:val="num" w:pos="4320"/>
        </w:tabs>
        <w:ind w:left="4320" w:hanging="180"/>
      </w:pPr>
      <w:rPr>
        <w:rFonts w:cs="Times New Roman"/>
      </w:rPr>
    </w:lvl>
    <w:lvl w:ilvl="6" w:tplc="B9360288" w:tentative="1">
      <w:start w:val="1"/>
      <w:numFmt w:val="decimal"/>
      <w:lvlText w:val="%7."/>
      <w:lvlJc w:val="left"/>
      <w:pPr>
        <w:tabs>
          <w:tab w:val="num" w:pos="5040"/>
        </w:tabs>
        <w:ind w:left="5040" w:hanging="360"/>
      </w:pPr>
      <w:rPr>
        <w:rFonts w:cs="Times New Roman"/>
      </w:rPr>
    </w:lvl>
    <w:lvl w:ilvl="7" w:tplc="7C30DC94" w:tentative="1">
      <w:start w:val="1"/>
      <w:numFmt w:val="lowerLetter"/>
      <w:lvlText w:val="%8."/>
      <w:lvlJc w:val="left"/>
      <w:pPr>
        <w:tabs>
          <w:tab w:val="num" w:pos="5760"/>
        </w:tabs>
        <w:ind w:left="5760" w:hanging="360"/>
      </w:pPr>
      <w:rPr>
        <w:rFonts w:cs="Times New Roman"/>
      </w:rPr>
    </w:lvl>
    <w:lvl w:ilvl="8" w:tplc="D7126BE8" w:tentative="1">
      <w:start w:val="1"/>
      <w:numFmt w:val="lowerRoman"/>
      <w:lvlText w:val="%9."/>
      <w:lvlJc w:val="right"/>
      <w:pPr>
        <w:tabs>
          <w:tab w:val="num" w:pos="6480"/>
        </w:tabs>
        <w:ind w:left="6480" w:hanging="180"/>
      </w:pPr>
      <w:rPr>
        <w:rFonts w:cs="Times New Roman"/>
      </w:rPr>
    </w:lvl>
  </w:abstractNum>
  <w:abstractNum w:abstractNumId="7" w15:restartNumberingAfterBreak="0">
    <w:nsid w:val="69BA555E"/>
    <w:multiLevelType w:val="hybridMultilevel"/>
    <w:tmpl w:val="899804D2"/>
    <w:lvl w:ilvl="0" w:tplc="C3E00066">
      <w:start w:val="1"/>
      <w:numFmt w:val="bullet"/>
      <w:lvlText w:val=""/>
      <w:lvlJc w:val="left"/>
      <w:pPr>
        <w:tabs>
          <w:tab w:val="num" w:pos="720"/>
        </w:tabs>
        <w:ind w:left="720" w:hanging="360"/>
      </w:pPr>
      <w:rPr>
        <w:rFonts w:ascii="Symbol" w:hAnsi="Symbol" w:hint="default"/>
      </w:rPr>
    </w:lvl>
    <w:lvl w:ilvl="1" w:tplc="9E4C327E" w:tentative="1">
      <w:start w:val="1"/>
      <w:numFmt w:val="bullet"/>
      <w:lvlText w:val="o"/>
      <w:lvlJc w:val="left"/>
      <w:pPr>
        <w:tabs>
          <w:tab w:val="num" w:pos="1440"/>
        </w:tabs>
        <w:ind w:left="1440" w:hanging="360"/>
      </w:pPr>
      <w:rPr>
        <w:rFonts w:ascii="Courier New" w:hAnsi="Courier New" w:hint="default"/>
      </w:rPr>
    </w:lvl>
    <w:lvl w:ilvl="2" w:tplc="9A564B5C" w:tentative="1">
      <w:start w:val="1"/>
      <w:numFmt w:val="bullet"/>
      <w:lvlText w:val=""/>
      <w:lvlJc w:val="left"/>
      <w:pPr>
        <w:tabs>
          <w:tab w:val="num" w:pos="2160"/>
        </w:tabs>
        <w:ind w:left="2160" w:hanging="360"/>
      </w:pPr>
      <w:rPr>
        <w:rFonts w:ascii="Wingdings" w:hAnsi="Wingdings" w:hint="default"/>
      </w:rPr>
    </w:lvl>
    <w:lvl w:ilvl="3" w:tplc="8988A8D2" w:tentative="1">
      <w:start w:val="1"/>
      <w:numFmt w:val="bullet"/>
      <w:lvlText w:val=""/>
      <w:lvlJc w:val="left"/>
      <w:pPr>
        <w:tabs>
          <w:tab w:val="num" w:pos="2880"/>
        </w:tabs>
        <w:ind w:left="2880" w:hanging="360"/>
      </w:pPr>
      <w:rPr>
        <w:rFonts w:ascii="Symbol" w:hAnsi="Symbol" w:hint="default"/>
      </w:rPr>
    </w:lvl>
    <w:lvl w:ilvl="4" w:tplc="324ABE34" w:tentative="1">
      <w:start w:val="1"/>
      <w:numFmt w:val="bullet"/>
      <w:lvlText w:val="o"/>
      <w:lvlJc w:val="left"/>
      <w:pPr>
        <w:tabs>
          <w:tab w:val="num" w:pos="3600"/>
        </w:tabs>
        <w:ind w:left="3600" w:hanging="360"/>
      </w:pPr>
      <w:rPr>
        <w:rFonts w:ascii="Courier New" w:hAnsi="Courier New" w:hint="default"/>
      </w:rPr>
    </w:lvl>
    <w:lvl w:ilvl="5" w:tplc="632031A4" w:tentative="1">
      <w:start w:val="1"/>
      <w:numFmt w:val="bullet"/>
      <w:lvlText w:val=""/>
      <w:lvlJc w:val="left"/>
      <w:pPr>
        <w:tabs>
          <w:tab w:val="num" w:pos="4320"/>
        </w:tabs>
        <w:ind w:left="4320" w:hanging="360"/>
      </w:pPr>
      <w:rPr>
        <w:rFonts w:ascii="Wingdings" w:hAnsi="Wingdings" w:hint="default"/>
      </w:rPr>
    </w:lvl>
    <w:lvl w:ilvl="6" w:tplc="F068894E" w:tentative="1">
      <w:start w:val="1"/>
      <w:numFmt w:val="bullet"/>
      <w:lvlText w:val=""/>
      <w:lvlJc w:val="left"/>
      <w:pPr>
        <w:tabs>
          <w:tab w:val="num" w:pos="5040"/>
        </w:tabs>
        <w:ind w:left="5040" w:hanging="360"/>
      </w:pPr>
      <w:rPr>
        <w:rFonts w:ascii="Symbol" w:hAnsi="Symbol" w:hint="default"/>
      </w:rPr>
    </w:lvl>
    <w:lvl w:ilvl="7" w:tplc="DB667CC0" w:tentative="1">
      <w:start w:val="1"/>
      <w:numFmt w:val="bullet"/>
      <w:lvlText w:val="o"/>
      <w:lvlJc w:val="left"/>
      <w:pPr>
        <w:tabs>
          <w:tab w:val="num" w:pos="5760"/>
        </w:tabs>
        <w:ind w:left="5760" w:hanging="360"/>
      </w:pPr>
      <w:rPr>
        <w:rFonts w:ascii="Courier New" w:hAnsi="Courier New" w:hint="default"/>
      </w:rPr>
    </w:lvl>
    <w:lvl w:ilvl="8" w:tplc="66F41A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E7619"/>
    <w:multiLevelType w:val="hybridMultilevel"/>
    <w:tmpl w:val="F056D2CC"/>
    <w:lvl w:ilvl="0" w:tplc="4336C7FE">
      <w:start w:val="1"/>
      <w:numFmt w:val="bullet"/>
      <w:lvlText w:val=""/>
      <w:lvlJc w:val="left"/>
      <w:pPr>
        <w:tabs>
          <w:tab w:val="num" w:pos="720"/>
        </w:tabs>
        <w:ind w:left="720" w:hanging="360"/>
      </w:pPr>
      <w:rPr>
        <w:rFonts w:ascii="Symbol" w:hAnsi="Symbol" w:hint="default"/>
      </w:rPr>
    </w:lvl>
    <w:lvl w:ilvl="1" w:tplc="F23EF5D8" w:tentative="1">
      <w:start w:val="1"/>
      <w:numFmt w:val="bullet"/>
      <w:lvlText w:val="o"/>
      <w:lvlJc w:val="left"/>
      <w:pPr>
        <w:tabs>
          <w:tab w:val="num" w:pos="1440"/>
        </w:tabs>
        <w:ind w:left="1440" w:hanging="360"/>
      </w:pPr>
      <w:rPr>
        <w:rFonts w:ascii="Courier New" w:hAnsi="Courier New" w:hint="default"/>
      </w:rPr>
    </w:lvl>
    <w:lvl w:ilvl="2" w:tplc="1B108792" w:tentative="1">
      <w:start w:val="1"/>
      <w:numFmt w:val="bullet"/>
      <w:lvlText w:val=""/>
      <w:lvlJc w:val="left"/>
      <w:pPr>
        <w:tabs>
          <w:tab w:val="num" w:pos="2160"/>
        </w:tabs>
        <w:ind w:left="2160" w:hanging="360"/>
      </w:pPr>
      <w:rPr>
        <w:rFonts w:ascii="Wingdings" w:hAnsi="Wingdings" w:hint="default"/>
      </w:rPr>
    </w:lvl>
    <w:lvl w:ilvl="3" w:tplc="8C80A1FA" w:tentative="1">
      <w:start w:val="1"/>
      <w:numFmt w:val="bullet"/>
      <w:lvlText w:val=""/>
      <w:lvlJc w:val="left"/>
      <w:pPr>
        <w:tabs>
          <w:tab w:val="num" w:pos="2880"/>
        </w:tabs>
        <w:ind w:left="2880" w:hanging="360"/>
      </w:pPr>
      <w:rPr>
        <w:rFonts w:ascii="Symbol" w:hAnsi="Symbol" w:hint="default"/>
      </w:rPr>
    </w:lvl>
    <w:lvl w:ilvl="4" w:tplc="914225A2" w:tentative="1">
      <w:start w:val="1"/>
      <w:numFmt w:val="bullet"/>
      <w:lvlText w:val="o"/>
      <w:lvlJc w:val="left"/>
      <w:pPr>
        <w:tabs>
          <w:tab w:val="num" w:pos="3600"/>
        </w:tabs>
        <w:ind w:left="3600" w:hanging="360"/>
      </w:pPr>
      <w:rPr>
        <w:rFonts w:ascii="Courier New" w:hAnsi="Courier New" w:hint="default"/>
      </w:rPr>
    </w:lvl>
    <w:lvl w:ilvl="5" w:tplc="43EE5AA8" w:tentative="1">
      <w:start w:val="1"/>
      <w:numFmt w:val="bullet"/>
      <w:lvlText w:val=""/>
      <w:lvlJc w:val="left"/>
      <w:pPr>
        <w:tabs>
          <w:tab w:val="num" w:pos="4320"/>
        </w:tabs>
        <w:ind w:left="4320" w:hanging="360"/>
      </w:pPr>
      <w:rPr>
        <w:rFonts w:ascii="Wingdings" w:hAnsi="Wingdings" w:hint="default"/>
      </w:rPr>
    </w:lvl>
    <w:lvl w:ilvl="6" w:tplc="3182CF26" w:tentative="1">
      <w:start w:val="1"/>
      <w:numFmt w:val="bullet"/>
      <w:lvlText w:val=""/>
      <w:lvlJc w:val="left"/>
      <w:pPr>
        <w:tabs>
          <w:tab w:val="num" w:pos="5040"/>
        </w:tabs>
        <w:ind w:left="5040" w:hanging="360"/>
      </w:pPr>
      <w:rPr>
        <w:rFonts w:ascii="Symbol" w:hAnsi="Symbol" w:hint="default"/>
      </w:rPr>
    </w:lvl>
    <w:lvl w:ilvl="7" w:tplc="5C7A215E" w:tentative="1">
      <w:start w:val="1"/>
      <w:numFmt w:val="bullet"/>
      <w:lvlText w:val="o"/>
      <w:lvlJc w:val="left"/>
      <w:pPr>
        <w:tabs>
          <w:tab w:val="num" w:pos="5760"/>
        </w:tabs>
        <w:ind w:left="5760" w:hanging="360"/>
      </w:pPr>
      <w:rPr>
        <w:rFonts w:ascii="Courier New" w:hAnsi="Courier New" w:hint="default"/>
      </w:rPr>
    </w:lvl>
    <w:lvl w:ilvl="8" w:tplc="80B8A43A" w:tentative="1">
      <w:start w:val="1"/>
      <w:numFmt w:val="bullet"/>
      <w:lvlText w:val=""/>
      <w:lvlJc w:val="left"/>
      <w:pPr>
        <w:tabs>
          <w:tab w:val="num" w:pos="6480"/>
        </w:tabs>
        <w:ind w:left="6480" w:hanging="360"/>
      </w:pPr>
      <w:rPr>
        <w:rFonts w:ascii="Wingdings" w:hAnsi="Wingdings" w:hint="default"/>
      </w:rPr>
    </w:lvl>
  </w:abstractNum>
  <w:num w:numId="1" w16cid:durableId="1694458982">
    <w:abstractNumId w:val="4"/>
  </w:num>
  <w:num w:numId="2" w16cid:durableId="37898522">
    <w:abstractNumId w:val="8"/>
  </w:num>
  <w:num w:numId="3" w16cid:durableId="1450589325">
    <w:abstractNumId w:val="2"/>
  </w:num>
  <w:num w:numId="4" w16cid:durableId="1577469338">
    <w:abstractNumId w:val="3"/>
  </w:num>
  <w:num w:numId="5" w16cid:durableId="1409888168">
    <w:abstractNumId w:val="7"/>
  </w:num>
  <w:num w:numId="6" w16cid:durableId="840579919">
    <w:abstractNumId w:val="1"/>
  </w:num>
  <w:num w:numId="7" w16cid:durableId="1359047647">
    <w:abstractNumId w:val="6"/>
  </w:num>
  <w:num w:numId="8" w16cid:durableId="1425540758">
    <w:abstractNumId w:val="5"/>
  </w:num>
  <w:num w:numId="9" w16cid:durableId="81090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1F"/>
    <w:rsid w:val="000A0522"/>
    <w:rsid w:val="0012044F"/>
    <w:rsid w:val="00121A0B"/>
    <w:rsid w:val="001B13FD"/>
    <w:rsid w:val="001C10BD"/>
    <w:rsid w:val="001C2388"/>
    <w:rsid w:val="002311C1"/>
    <w:rsid w:val="0025429F"/>
    <w:rsid w:val="00255D26"/>
    <w:rsid w:val="002977A4"/>
    <w:rsid w:val="003371F8"/>
    <w:rsid w:val="003A2BCE"/>
    <w:rsid w:val="003E27FF"/>
    <w:rsid w:val="003F5EF6"/>
    <w:rsid w:val="004C38D5"/>
    <w:rsid w:val="004D2CAE"/>
    <w:rsid w:val="004D3241"/>
    <w:rsid w:val="004D6BD0"/>
    <w:rsid w:val="00530357"/>
    <w:rsid w:val="00545123"/>
    <w:rsid w:val="00582D89"/>
    <w:rsid w:val="005F651F"/>
    <w:rsid w:val="006079C4"/>
    <w:rsid w:val="00633818"/>
    <w:rsid w:val="00686BCB"/>
    <w:rsid w:val="006C6915"/>
    <w:rsid w:val="007226A7"/>
    <w:rsid w:val="00753698"/>
    <w:rsid w:val="007B4149"/>
    <w:rsid w:val="007C5E91"/>
    <w:rsid w:val="007D1E3B"/>
    <w:rsid w:val="00813364"/>
    <w:rsid w:val="0081584C"/>
    <w:rsid w:val="008F0515"/>
    <w:rsid w:val="00900BF8"/>
    <w:rsid w:val="00985E25"/>
    <w:rsid w:val="009A0170"/>
    <w:rsid w:val="00AB0A0F"/>
    <w:rsid w:val="00AD4587"/>
    <w:rsid w:val="00B13EEF"/>
    <w:rsid w:val="00B170AE"/>
    <w:rsid w:val="00B245BD"/>
    <w:rsid w:val="00B7422A"/>
    <w:rsid w:val="00BA2E31"/>
    <w:rsid w:val="00BA4C41"/>
    <w:rsid w:val="00C057C3"/>
    <w:rsid w:val="00C837B5"/>
    <w:rsid w:val="00C8653C"/>
    <w:rsid w:val="00C907DE"/>
    <w:rsid w:val="00C97CF6"/>
    <w:rsid w:val="00CF5F83"/>
    <w:rsid w:val="00D91354"/>
    <w:rsid w:val="00DA5F45"/>
    <w:rsid w:val="00DC2CC7"/>
    <w:rsid w:val="00DF4EF8"/>
    <w:rsid w:val="00E93FEA"/>
    <w:rsid w:val="00EA2408"/>
    <w:rsid w:val="00EC7A1E"/>
    <w:rsid w:val="00EE03F7"/>
    <w:rsid w:val="00F70459"/>
    <w:rsid w:val="00F84D83"/>
    <w:rsid w:val="00F859BB"/>
    <w:rsid w:val="00FD22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D101BBD"/>
  <w15:docId w15:val="{E94D96C8-9B8C-4FC4-B48B-FA0E6741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624"/>
    </w:pPr>
    <w:rPr>
      <w:rFonts w:ascii="Arial" w:hAnsi="Arial"/>
      <w:snapToGrid w:val="0"/>
      <w:sz w:val="22"/>
      <w:lang w:val="de-DE" w:eastAsia="de-DE"/>
    </w:rPr>
  </w:style>
  <w:style w:type="paragraph" w:styleId="berschrift1">
    <w:name w:val="heading 1"/>
    <w:basedOn w:val="Standard"/>
    <w:next w:val="Standard"/>
    <w:link w:val="berschrift1Zchn"/>
    <w:uiPriority w:val="9"/>
    <w:qFormat/>
    <w:pPr>
      <w:keepNext/>
      <w:numPr>
        <w:numId w:val="1"/>
      </w:numPr>
      <w:tabs>
        <w:tab w:val="left" w:pos="624"/>
      </w:tabs>
      <w:spacing w:before="240" w:after="60"/>
      <w:ind w:hanging="624"/>
      <w:outlineLvl w:val="0"/>
    </w:pPr>
    <w:rPr>
      <w:rFonts w:ascii="Aptos" w:hAnsi="Aptos"/>
      <w:b/>
      <w:bCs/>
      <w:kern w:val="32"/>
      <w:sz w:val="40"/>
      <w:szCs w:val="32"/>
      <w:lang w:val="x-none" w:eastAsia="x-none"/>
    </w:rPr>
  </w:style>
  <w:style w:type="paragraph" w:styleId="berschrift2">
    <w:name w:val="heading 2"/>
    <w:basedOn w:val="Standard"/>
    <w:next w:val="Standard"/>
    <w:link w:val="berschrift2Zchn"/>
    <w:uiPriority w:val="9"/>
    <w:qFormat/>
    <w:pPr>
      <w:keepNext/>
      <w:numPr>
        <w:ilvl w:val="1"/>
        <w:numId w:val="1"/>
      </w:numPr>
      <w:tabs>
        <w:tab w:val="left" w:pos="624"/>
      </w:tabs>
      <w:spacing w:before="240" w:after="60"/>
      <w:ind w:hanging="624"/>
      <w:outlineLvl w:val="1"/>
    </w:pPr>
    <w:rPr>
      <w:rFonts w:ascii="Aptos" w:hAnsi="Aptos"/>
      <w:b/>
      <w:bCs/>
      <w:i/>
      <w:iCs/>
      <w:sz w:val="28"/>
      <w:szCs w:val="28"/>
      <w:lang w:val="x-none" w:eastAsia="x-none"/>
    </w:rPr>
  </w:style>
  <w:style w:type="paragraph" w:styleId="berschrift3">
    <w:name w:val="heading 3"/>
    <w:basedOn w:val="Standard"/>
    <w:next w:val="Standard"/>
    <w:link w:val="berschrift3Zchn"/>
    <w:uiPriority w:val="9"/>
    <w:qFormat/>
    <w:pPr>
      <w:keepNext/>
      <w:numPr>
        <w:ilvl w:val="2"/>
        <w:numId w:val="1"/>
      </w:numPr>
      <w:spacing w:before="240" w:after="60"/>
      <w:outlineLvl w:val="2"/>
    </w:pPr>
    <w:rPr>
      <w:rFonts w:ascii="Aptos" w:hAnsi="Aptos"/>
      <w:b/>
      <w:bCs/>
      <w:sz w:val="20"/>
      <w:szCs w:val="26"/>
      <w:lang w:val="x-none" w:eastAsia="x-none"/>
    </w:rPr>
  </w:style>
  <w:style w:type="paragraph" w:styleId="berschrift4">
    <w:name w:val="heading 4"/>
    <w:basedOn w:val="Standard"/>
    <w:next w:val="Standard"/>
    <w:link w:val="berschrift4Zchn"/>
    <w:uiPriority w:val="9"/>
    <w:qFormat/>
    <w:pPr>
      <w:keepNext/>
      <w:numPr>
        <w:ilvl w:val="3"/>
        <w:numId w:val="1"/>
      </w:numPr>
      <w:spacing w:before="240" w:after="60"/>
      <w:outlineLvl w:val="3"/>
    </w:pPr>
    <w:rPr>
      <w:rFonts w:ascii="Calibri" w:hAnsi="Calibri"/>
      <w:b/>
      <w:bCs/>
      <w:sz w:val="28"/>
      <w:szCs w:val="28"/>
      <w:lang w:val="x-none" w:eastAsia="x-none"/>
    </w:rPr>
  </w:style>
  <w:style w:type="paragraph" w:styleId="berschrift5">
    <w:name w:val="heading 5"/>
    <w:basedOn w:val="Standard"/>
    <w:next w:val="Standard"/>
    <w:link w:val="berschrift5Zchn"/>
    <w:uiPriority w:val="9"/>
    <w:qFormat/>
    <w:pPr>
      <w:numPr>
        <w:ilvl w:val="4"/>
        <w:numId w:val="1"/>
      </w:numPr>
      <w:spacing w:before="240" w:after="60"/>
      <w:outlineLvl w:val="4"/>
    </w:pPr>
    <w:rPr>
      <w:rFonts w:ascii="Calibri" w:hAnsi="Calibri"/>
      <w:b/>
      <w:bCs/>
      <w:i/>
      <w:iCs/>
      <w:sz w:val="26"/>
      <w:szCs w:val="26"/>
      <w:lang w:val="x-none" w:eastAsia="x-none"/>
    </w:rPr>
  </w:style>
  <w:style w:type="paragraph" w:styleId="berschrift6">
    <w:name w:val="heading 6"/>
    <w:basedOn w:val="Standard"/>
    <w:next w:val="Standard"/>
    <w:link w:val="berschrift6Zchn"/>
    <w:uiPriority w:val="9"/>
    <w:qFormat/>
    <w:pPr>
      <w:numPr>
        <w:ilvl w:val="5"/>
        <w:numId w:val="1"/>
      </w:numPr>
      <w:spacing w:before="240" w:after="60"/>
      <w:outlineLvl w:val="5"/>
    </w:pPr>
    <w:rPr>
      <w:rFonts w:ascii="Calibri" w:hAnsi="Calibri"/>
      <w:b/>
      <w:bCs/>
      <w:szCs w:val="22"/>
      <w:lang w:val="x-none" w:eastAsia="x-none"/>
    </w:rPr>
  </w:style>
  <w:style w:type="paragraph" w:styleId="berschrift7">
    <w:name w:val="heading 7"/>
    <w:basedOn w:val="Standard"/>
    <w:next w:val="Standard"/>
    <w:link w:val="berschrift7Zchn"/>
    <w:uiPriority w:val="9"/>
    <w:qFormat/>
    <w:pPr>
      <w:numPr>
        <w:ilvl w:val="6"/>
        <w:numId w:val="1"/>
      </w:numPr>
      <w:spacing w:before="240" w:after="60"/>
      <w:outlineLvl w:val="6"/>
    </w:pPr>
    <w:rPr>
      <w:rFonts w:ascii="Calibri" w:hAnsi="Calibri"/>
      <w:sz w:val="24"/>
      <w:szCs w:val="24"/>
      <w:lang w:val="x-none" w:eastAsia="x-none"/>
    </w:rPr>
  </w:style>
  <w:style w:type="paragraph" w:styleId="berschrift8">
    <w:name w:val="heading 8"/>
    <w:basedOn w:val="Standard"/>
    <w:next w:val="Standard"/>
    <w:link w:val="berschrift8Zchn"/>
    <w:uiPriority w:val="9"/>
    <w:qFormat/>
    <w:pPr>
      <w:numPr>
        <w:ilvl w:val="7"/>
        <w:numId w:val="1"/>
      </w:numPr>
      <w:spacing w:before="240" w:after="60"/>
      <w:outlineLvl w:val="7"/>
    </w:pPr>
    <w:rPr>
      <w:rFonts w:ascii="Calibri" w:hAnsi="Calibri"/>
      <w:i/>
      <w:iCs/>
      <w:sz w:val="24"/>
      <w:szCs w:val="24"/>
      <w:lang w:val="x-none" w:eastAsia="x-none"/>
    </w:rPr>
  </w:style>
  <w:style w:type="paragraph" w:styleId="berschrift9">
    <w:name w:val="heading 9"/>
    <w:basedOn w:val="Standard"/>
    <w:next w:val="Standard"/>
    <w:link w:val="berschrift9Zchn"/>
    <w:uiPriority w:val="9"/>
    <w:qFormat/>
    <w:pPr>
      <w:numPr>
        <w:ilvl w:val="8"/>
        <w:numId w:val="1"/>
      </w:numPr>
      <w:spacing w:before="240" w:after="60"/>
      <w:outlineLvl w:val="8"/>
    </w:pPr>
    <w:rPr>
      <w:rFonts w:ascii="Cambria" w:hAnsi="Cambria"/>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ptos" w:hAnsi="Aptos"/>
      <w:b/>
      <w:bCs/>
      <w:snapToGrid w:val="0"/>
      <w:kern w:val="32"/>
      <w:sz w:val="40"/>
      <w:szCs w:val="32"/>
      <w:lang w:val="x-none" w:eastAsia="x-none"/>
    </w:rPr>
  </w:style>
  <w:style w:type="character" w:customStyle="1" w:styleId="berschrift2Zchn">
    <w:name w:val="Überschrift 2 Zchn"/>
    <w:link w:val="berschrift2"/>
    <w:uiPriority w:val="9"/>
    <w:rPr>
      <w:rFonts w:ascii="Aptos" w:hAnsi="Aptos"/>
      <w:b/>
      <w:bCs/>
      <w:i/>
      <w:iCs/>
      <w:snapToGrid w:val="0"/>
      <w:sz w:val="28"/>
      <w:szCs w:val="28"/>
      <w:lang w:val="x-none" w:eastAsia="x-none"/>
    </w:rPr>
  </w:style>
  <w:style w:type="character" w:customStyle="1" w:styleId="berschrift3Zchn">
    <w:name w:val="Überschrift 3 Zchn"/>
    <w:link w:val="berschrift3"/>
    <w:uiPriority w:val="9"/>
    <w:rPr>
      <w:rFonts w:ascii="Aptos" w:hAnsi="Aptos"/>
      <w:b/>
      <w:bCs/>
      <w:snapToGrid w:val="0"/>
      <w:szCs w:val="26"/>
      <w:lang w:val="x-none" w:eastAsia="x-none"/>
    </w:rPr>
  </w:style>
  <w:style w:type="character" w:customStyle="1" w:styleId="berschrift4Zchn">
    <w:name w:val="Überschrift 4 Zchn"/>
    <w:link w:val="berschrift4"/>
    <w:uiPriority w:val="9"/>
    <w:semiHidden/>
    <w:rPr>
      <w:rFonts w:ascii="Calibri" w:eastAsia="Times New Roman" w:hAnsi="Calibri" w:cs="Times New Roman"/>
      <w:b/>
      <w:bCs/>
      <w:snapToGrid w:val="0"/>
      <w:sz w:val="28"/>
      <w:szCs w:val="28"/>
    </w:rPr>
  </w:style>
  <w:style w:type="character" w:customStyle="1" w:styleId="berschrift5Zchn">
    <w:name w:val="Überschrift 5 Zchn"/>
    <w:link w:val="berschrift5"/>
    <w:uiPriority w:val="9"/>
    <w:semiHidden/>
    <w:rPr>
      <w:rFonts w:ascii="Calibri" w:eastAsia="Times New Roman" w:hAnsi="Calibri" w:cs="Times New Roman"/>
      <w:b/>
      <w:bCs/>
      <w:i/>
      <w:iCs/>
      <w:snapToGrid w:val="0"/>
      <w:sz w:val="26"/>
      <w:szCs w:val="26"/>
    </w:rPr>
  </w:style>
  <w:style w:type="character" w:customStyle="1" w:styleId="berschrift6Zchn">
    <w:name w:val="Überschrift 6 Zchn"/>
    <w:link w:val="berschrift6"/>
    <w:uiPriority w:val="9"/>
    <w:semiHidden/>
    <w:rPr>
      <w:rFonts w:ascii="Calibri" w:eastAsia="Times New Roman" w:hAnsi="Calibri" w:cs="Times New Roman"/>
      <w:b/>
      <w:bCs/>
      <w:snapToGrid w:val="0"/>
      <w:sz w:val="22"/>
      <w:szCs w:val="22"/>
    </w:rPr>
  </w:style>
  <w:style w:type="character" w:customStyle="1" w:styleId="berschrift7Zchn">
    <w:name w:val="Überschrift 7 Zchn"/>
    <w:link w:val="berschrift7"/>
    <w:uiPriority w:val="9"/>
    <w:semiHidden/>
    <w:rPr>
      <w:rFonts w:ascii="Calibri" w:eastAsia="Times New Roman" w:hAnsi="Calibri" w:cs="Times New Roman"/>
      <w:snapToGrid w:val="0"/>
      <w:sz w:val="24"/>
      <w:szCs w:val="24"/>
    </w:rPr>
  </w:style>
  <w:style w:type="character" w:customStyle="1" w:styleId="berschrift8Zchn">
    <w:name w:val="Überschrift 8 Zchn"/>
    <w:link w:val="berschrift8"/>
    <w:uiPriority w:val="9"/>
    <w:semiHidden/>
    <w:rPr>
      <w:rFonts w:ascii="Calibri" w:eastAsia="Times New Roman" w:hAnsi="Calibri" w:cs="Times New Roman"/>
      <w:i/>
      <w:iCs/>
      <w:snapToGrid w:val="0"/>
      <w:sz w:val="24"/>
      <w:szCs w:val="24"/>
    </w:rPr>
  </w:style>
  <w:style w:type="character" w:customStyle="1" w:styleId="berschrift9Zchn">
    <w:name w:val="Überschrift 9 Zchn"/>
    <w:link w:val="berschrift9"/>
    <w:uiPriority w:val="9"/>
    <w:semiHidden/>
    <w:rPr>
      <w:rFonts w:ascii="Cambria" w:eastAsia="Times New Roman" w:hAnsi="Cambria" w:cs="Times New Roman"/>
      <w:snapToGrid w:val="0"/>
      <w:sz w:val="22"/>
      <w:szCs w:val="22"/>
    </w:rPr>
  </w:style>
  <w:style w:type="paragraph" w:styleId="Fuzeile">
    <w:name w:val="footer"/>
    <w:basedOn w:val="Standard"/>
    <w:link w:val="FuzeileZchn"/>
    <w:pPr>
      <w:tabs>
        <w:tab w:val="center" w:pos="4536"/>
        <w:tab w:val="right" w:pos="9072"/>
      </w:tabs>
    </w:pPr>
    <w:rPr>
      <w:lang w:val="x-none" w:eastAsia="x-none"/>
    </w:rPr>
  </w:style>
  <w:style w:type="character" w:customStyle="1" w:styleId="FuzeileZchn">
    <w:name w:val="Fußzeile Zchn"/>
    <w:link w:val="Fuzeile"/>
    <w:rPr>
      <w:rFonts w:ascii="Arial" w:hAnsi="Arial" w:cs="Times New Roman"/>
      <w:snapToGrid w:val="0"/>
      <w:sz w:val="22"/>
    </w:rPr>
  </w:style>
  <w:style w:type="paragraph" w:styleId="Kopfzeile">
    <w:name w:val="header"/>
    <w:basedOn w:val="Standard"/>
    <w:link w:val="KopfzeileZchn"/>
    <w:pPr>
      <w:tabs>
        <w:tab w:val="center" w:pos="4536"/>
        <w:tab w:val="right" w:pos="9072"/>
      </w:tabs>
    </w:pPr>
    <w:rPr>
      <w:snapToGrid/>
      <w:lang w:val="x-none" w:eastAsia="x-none"/>
    </w:rPr>
  </w:style>
  <w:style w:type="character" w:customStyle="1" w:styleId="KopfzeileZchn">
    <w:name w:val="Kopfzeile Zchn"/>
    <w:link w:val="Kopfzeile"/>
    <w:uiPriority w:val="99"/>
    <w:locked/>
    <w:rPr>
      <w:rFonts w:ascii="Arial" w:hAnsi="Arial" w:cs="Times New Roman"/>
      <w:sz w:val="22"/>
      <w:lang w:val="x-none"/>
    </w:rPr>
  </w:style>
  <w:style w:type="character" w:styleId="Seitenzahl">
    <w:name w:val="page number"/>
    <w:uiPriority w:val="99"/>
    <w:rPr>
      <w:rFonts w:cs="Times New Roman"/>
    </w:rPr>
  </w:style>
  <w:style w:type="paragraph" w:styleId="Textkrper">
    <w:name w:val="Body Text"/>
    <w:basedOn w:val="Standard"/>
    <w:link w:val="TextkrperZchn"/>
    <w:uiPriority w:val="99"/>
    <w:pPr>
      <w:spacing w:after="120"/>
      <w:ind w:left="425"/>
    </w:pPr>
    <w:rPr>
      <w:lang w:val="x-none" w:eastAsia="x-none"/>
    </w:rPr>
  </w:style>
  <w:style w:type="character" w:customStyle="1" w:styleId="TextkrperZchn">
    <w:name w:val="Textkörper Zchn"/>
    <w:link w:val="Textkrper"/>
    <w:uiPriority w:val="99"/>
    <w:semiHidden/>
    <w:rPr>
      <w:rFonts w:ascii="Arial" w:hAnsi="Arial" w:cs="Times New Roman"/>
      <w:snapToGrid w:val="0"/>
      <w:sz w:val="22"/>
    </w:rPr>
  </w:style>
  <w:style w:type="table" w:customStyle="1" w:styleId="Tabellengitternetz">
    <w:name w:val="Tabellengitternetz"/>
    <w:basedOn w:val="NormaleTabelle"/>
    <w:uiPriority w:val="59"/>
    <w:pPr>
      <w:spacing w:after="120"/>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Sprechblasentext">
    <w:name w:val="Balloon Text"/>
    <w:basedOn w:val="Standard"/>
    <w:link w:val="SprechblasentextZchn"/>
    <w:uiPriority w:val="99"/>
    <w:semiHidden/>
    <w:unhideWhenUsed/>
    <w:rsid w:val="00DA7256"/>
    <w:rPr>
      <w:rFonts w:ascii="Lucida Grande" w:hAnsi="Lucida Grande"/>
      <w:sz w:val="18"/>
      <w:szCs w:val="18"/>
    </w:rPr>
  </w:style>
  <w:style w:type="character" w:customStyle="1" w:styleId="SprechblasentextZchn">
    <w:name w:val="Sprechblasentext Zchn"/>
    <w:link w:val="Sprechblasentext"/>
    <w:uiPriority w:val="99"/>
    <w:semiHidden/>
    <w:rsid w:val="00DA7256"/>
    <w:rPr>
      <w:rFonts w:ascii="Lucida Grande" w:hAnsi="Lucida Grande" w:cs="Lucida Grande"/>
      <w:snapToGrid w:val="0"/>
      <w:sz w:val="18"/>
      <w:szCs w:val="18"/>
      <w:lang w:val="de-DE" w:eastAsia="de-DE"/>
    </w:rPr>
  </w:style>
  <w:style w:type="character" w:styleId="Platzhaltertext">
    <w:name w:val="Placeholder Text"/>
    <w:basedOn w:val="Absatz-Standardschriftart"/>
    <w:uiPriority w:val="99"/>
    <w:semiHidden/>
    <w:rsid w:val="003371F8"/>
    <w:rPr>
      <w:color w:val="808080"/>
    </w:rPr>
  </w:style>
  <w:style w:type="character" w:styleId="Hyperlink">
    <w:name w:val="Hyperlink"/>
    <w:basedOn w:val="Absatz-Standardschriftart"/>
    <w:uiPriority w:val="99"/>
    <w:unhideWhenUsed/>
    <w:rsid w:val="00530357"/>
    <w:rPr>
      <w:color w:val="0000FF" w:themeColor="hyperlink"/>
      <w:u w:val="single"/>
    </w:rPr>
  </w:style>
  <w:style w:type="character" w:styleId="NichtaufgelsteErwhnung">
    <w:name w:val="Unresolved Mention"/>
    <w:basedOn w:val="Absatz-Standardschriftart"/>
    <w:uiPriority w:val="99"/>
    <w:semiHidden/>
    <w:unhideWhenUsed/>
    <w:rsid w:val="00E93FEA"/>
    <w:rPr>
      <w:color w:val="605E5C"/>
      <w:shd w:val="clear" w:color="auto" w:fill="E1DFDD"/>
    </w:rPr>
  </w:style>
  <w:style w:type="table" w:customStyle="1" w:styleId="SPGStandardtabelle">
    <w:name w:val="SPG Standardtabelle"/>
    <w:basedOn w:val="NormaleTabelle"/>
    <w:uiPriority w:val="99"/>
    <w:rsid w:val="00BA2E31"/>
    <w:tblPr>
      <w:tblBorders>
        <w:bottom w:val="single" w:sz="4" w:space="0" w:color="auto"/>
        <w:insideH w:val="single" w:sz="4" w:space="0" w:color="auto"/>
        <w:insideV w:val="single" w:sz="16" w:space="0" w:color="FFFFFF"/>
      </w:tblBorders>
      <w:tblCellMar>
        <w:top w:w="6" w:type="dxa"/>
        <w:left w:w="57" w:type="dxa"/>
        <w:bottom w:w="28" w:type="dxa"/>
        <w:right w:w="57" w:type="dxa"/>
      </w:tblCellMar>
    </w:tblPr>
    <w:tblStylePr w:type="firstRow">
      <w:rPr>
        <w:rFonts w:asciiTheme="minorHAnsi" w:hAnsiTheme="minorHAnsi"/>
        <w:b/>
      </w:rPr>
      <w:tblPr/>
      <w:tcPr>
        <w:tcBorders>
          <w:top w:val="nil"/>
          <w:left w:val="nil"/>
          <w:bottom w:val="single" w:sz="8" w:space="0" w:color="A8AA97"/>
          <w:right w:val="nil"/>
          <w:insideH w:val="nil"/>
          <w:insideV w:val="nil"/>
          <w:tl2br w:val="nil"/>
          <w:tr2bl w:val="nil"/>
        </w:tcBorders>
      </w:tcPr>
    </w:tblStylePr>
  </w:style>
  <w:style w:type="table" w:styleId="TabelleRaster2">
    <w:name w:val="Table Grid 2"/>
    <w:basedOn w:val="NormaleTabelle"/>
    <w:rsid w:val="00BA2E31"/>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Fett">
    <w:name w:val="Strong"/>
    <w:basedOn w:val="Absatz-Standardschriftart"/>
    <w:uiPriority w:val="22"/>
    <w:qFormat/>
    <w:rsid w:val="00EC7A1E"/>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irmed.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zessdokument" ma:contentTypeID="0x01010016B394B3D65D034DAD367FBADE975E620086FC0C5DD0FFDA4A9BAEA4F886F5D762" ma:contentTypeVersion="55" ma:contentTypeDescription="Prozessdokument erfassen" ma:contentTypeScope="" ma:versionID="cc5f5b49f3658159d350355536aec3ec">
  <xsd:schema xmlns:xsd="http://www.w3.org/2001/XMLSchema" xmlns:xs="http://www.w3.org/2001/XMLSchema" xmlns:p="http://schemas.microsoft.com/office/2006/metadata/properties" xmlns:ns2="56026f36-1548-490d-a3d2-b712ad201c3d" xmlns:ns3="ca36c1e2-0853-45d2-b5e0-583236a17bc6" targetNamespace="http://schemas.microsoft.com/office/2006/metadata/properties" ma:root="true" ma:fieldsID="5a387fa61fa19b1a93eef8d20bb538b1" ns2:_="" ns3:_="">
    <xsd:import namespace="56026f36-1548-490d-a3d2-b712ad201c3d"/>
    <xsd:import namespace="ca36c1e2-0853-45d2-b5e0-583236a17bc6"/>
    <xsd:element name="properties">
      <xsd:complexType>
        <xsd:sequence>
          <xsd:element name="documentManagement">
            <xsd:complexType>
              <xsd:all>
                <xsd:element ref="ns2:m6f0dc8e879444d695ea28adc444c55c" minOccurs="0"/>
                <xsd:element ref="ns2:TaxCatchAll" minOccurs="0"/>
                <xsd:element ref="ns2:TaxCatchAllLabel" minOccurs="0"/>
                <xsd:element ref="ns2:h84447e3dd144a51b96161e45e3eff4a" minOccurs="0"/>
                <xsd:element ref="ns2:deafbe59f66d408cb5c090de1035e733" minOccurs="0"/>
                <xsd:element ref="ns2:geca8758f6d94b96b0f8a23468d68e89" minOccurs="0"/>
                <xsd:element ref="ns2:jbe130b8537f41df910ea05d6feb5ea4" minOccurs="0"/>
                <xsd:element ref="ns2:eb5913fdfde04267a1d35dac4f75853c" minOccurs="0"/>
                <xsd:element ref="ns2:IMSWiedervorlageperiode"/>
                <xsd:element ref="ns2:IMSUebergeordnetesDok" minOccurs="0"/>
                <xsd:element ref="ns2:IMSDraftID" minOccurs="0"/>
                <xsd:element ref="ns2:IMSGenehmigung" minOccurs="0"/>
                <xsd:element ref="ns2:IMSGenehmigtam" minOccurs="0"/>
                <xsd:element ref="ns2:IMSDokumentausserKraftsetzen" minOccurs="0"/>
                <xsd:element ref="ns2:IMSDokumentstatus" minOccurs="0"/>
                <xsd:element ref="ns2:IMSSupportAktionen" minOccurs="0"/>
                <xsd:element ref="ns2:IMSDokumentversion" minOccurs="0"/>
                <xsd:element ref="ns2:IMSGueltigbis" minOccurs="0"/>
                <xsd:element ref="ns2:IMSPDF" minOccurs="0"/>
                <xsd:element ref="ns2:IMSLog" minOccurs="0"/>
                <xsd:element ref="ns3:MediaServiceMetadata" minOccurs="0"/>
                <xsd:element ref="ns3:MediaServiceFastMetadata" minOccurs="0"/>
                <xsd:element ref="ns3:MediaServiceSearchProperties" minOccurs="0"/>
                <xsd:element ref="ns3:MediaServiceObjectDetectorVersions" minOccurs="0"/>
                <xsd:element ref="ns2:jc4548f061b64ad985ecd0b9caf07865" minOccurs="0"/>
                <xsd:element ref="ns2:acc504f6be56454da646ec1a1c6af46f" minOccurs="0"/>
                <xsd:element ref="ns2:jee75ec7ec5c4e6bbf1334d7c08fdcd4" minOccurs="0"/>
                <xsd:element ref="ns2:IMSDokumentnummer" minOccurs="0"/>
                <xsd:element ref="ns2:IMSLeseliste" minOccurs="0"/>
                <xsd:element ref="ns2:IMSProzessverantwortung" minOccurs="0"/>
                <xsd:element ref="ns2:IMSRiskIKS" minOccurs="0"/>
                <xsd:element ref="ns2:IMSThema" minOccurs="0"/>
                <xsd:element ref="ns3:MediaServiceBillingMetadata" minOccurs="0"/>
                <xsd:element ref="ns3:MediaServiceDateTaken" minOccurs="0"/>
                <xsd:element ref="ns3:MediaServiceGenerationTime" minOccurs="0"/>
                <xsd:element ref="ns3:MediaServiceEventHashCode" minOccurs="0"/>
                <xsd:element ref="ns3:MediaLengthInSeconds" minOccurs="0"/>
                <xsd:element ref="ns2:IMSZielgruppe" minOccurs="0"/>
                <xsd:element ref="ns2:IMSExt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26f36-1548-490d-a3d2-b712ad201c3d" elementFormDefault="qualified">
    <xsd:import namespace="http://schemas.microsoft.com/office/2006/documentManagement/types"/>
    <xsd:import namespace="http://schemas.microsoft.com/office/infopath/2007/PartnerControls"/>
    <xsd:element name="m6f0dc8e879444d695ea28adc444c55c" ma:index="8" ma:taxonomy="true" ma:internalName="m6f0dc8e879444d695ea28adc444c55c" ma:taxonomyFieldName="IMSProzess" ma:displayName="Prozess" ma:readOnly="false" ma:fieldId="{66f0dc8e-8794-44d6-95ea-28adc444c55c}" ma:sspId="e9df1b3b-33a2-4d7f-a7a2-d1b14f0be685" ma:termSetId="fb2193c3-e6f6-433a-ac3a-bb28e1d92c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f83b10-5767-4894-914b-66e31511856e}" ma:internalName="TaxCatchAll" ma:showField="CatchAllData" ma:web="56026f36-1548-490d-a3d2-b712ad201c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83b10-5767-4894-914b-66e31511856e}" ma:internalName="TaxCatchAllLabel" ma:readOnly="true" ma:showField="CatchAllDataLabel" ma:web="56026f36-1548-490d-a3d2-b712ad201c3d">
      <xsd:complexType>
        <xsd:complexContent>
          <xsd:extension base="dms:MultiChoiceLookup">
            <xsd:sequence>
              <xsd:element name="Value" type="dms:Lookup" maxOccurs="unbounded" minOccurs="0" nillable="true"/>
            </xsd:sequence>
          </xsd:extension>
        </xsd:complexContent>
      </xsd:complexType>
    </xsd:element>
    <xsd:element name="h84447e3dd144a51b96161e45e3eff4a" ma:index="12" nillable="true" ma:taxonomy="true" ma:internalName="h84447e3dd144a51b96161e45e3eff4a" ma:taxonomyFieldName="IMSDokumenttyp" ma:displayName="Dokumenttyp" ma:fieldId="{184447e3-dd14-4a51-b961-61e45e3eff4a}" ma:sspId="e9df1b3b-33a2-4d7f-a7a2-d1b14f0be685" ma:termSetId="fa108d18-7b49-42f1-8dd3-6981fe91f897" ma:anchorId="00000000-0000-0000-0000-000000000000" ma:open="false" ma:isKeyword="false">
      <xsd:complexType>
        <xsd:sequence>
          <xsd:element ref="pc:Terms" minOccurs="0" maxOccurs="1"/>
        </xsd:sequence>
      </xsd:complexType>
    </xsd:element>
    <xsd:element name="deafbe59f66d408cb5c090de1035e733" ma:index="14" ma:taxonomy="true" ma:internalName="deafbe59f66d408cb5c090de1035e733" ma:taxonomyFieldName="IMSSprache" ma:displayName="Sprache" ma:default="2;#Deutsch|dadc1918-ea4f-4f4e-80a1-515b0e34e3de" ma:fieldId="{deafbe59-f66d-408c-b5c0-90de1035e733}" ma:sspId="e9df1b3b-33a2-4d7f-a7a2-d1b14f0be685" ma:termSetId="54a99d62-ce36-46ff-ad24-a2d9d782a3a8" ma:anchorId="00000000-0000-0000-0000-000000000000" ma:open="false" ma:isKeyword="false">
      <xsd:complexType>
        <xsd:sequence>
          <xsd:element ref="pc:Terms" minOccurs="0" maxOccurs="1"/>
        </xsd:sequence>
      </xsd:complexType>
    </xsd:element>
    <xsd:element name="geca8758f6d94b96b0f8a23468d68e89" ma:index="16" ma:taxonomy="true" ma:internalName="geca8758f6d94b96b0f8a23468d68e89" ma:taxonomyFieldName="IMSMandant" ma:displayName="Mandant" ma:default="" ma:fieldId="{0eca8758-f6d9-4b96-b0f8-a23468d68e89}" ma:sspId="e9df1b3b-33a2-4d7f-a7a2-d1b14f0be685" ma:termSetId="b9519a0e-7888-427d-81ce-d7169223490f" ma:anchorId="00000000-0000-0000-0000-000000000000" ma:open="false" ma:isKeyword="false">
      <xsd:complexType>
        <xsd:sequence>
          <xsd:element ref="pc:Terms" minOccurs="0" maxOccurs="1"/>
        </xsd:sequence>
      </xsd:complexType>
    </xsd:element>
    <xsd:element name="jbe130b8537f41df910ea05d6feb5ea4" ma:index="18" nillable="true" ma:taxonomy="true" ma:internalName="jbe130b8537f41df910ea05d6feb5ea4" ma:taxonomyFieldName="IMSMitgeltenderMandant" ma:displayName="Mitgeltender Mandant" ma:fieldId="{3be130b8-537f-41df-910e-a05d6feb5ea4}" ma:sspId="e9df1b3b-33a2-4d7f-a7a2-d1b14f0be685" ma:termSetId="b9519a0e-7888-427d-81ce-d7169223490f" ma:anchorId="00000000-0000-0000-0000-000000000000" ma:open="false" ma:isKeyword="false">
      <xsd:complexType>
        <xsd:sequence>
          <xsd:element ref="pc:Terms" minOccurs="0" maxOccurs="1"/>
        </xsd:sequence>
      </xsd:complexType>
    </xsd:element>
    <xsd:element name="eb5913fdfde04267a1d35dac4f75853c" ma:index="20" nillable="true" ma:taxonomy="true" ma:internalName="eb5913fdfde04267a1d35dac4f75853c" ma:taxonomyFieldName="IMSMitgeltenderProzess" ma:displayName="Mitgeltender Prozess" ma:default="" ma:fieldId="{eb5913fd-fde0-4267-a1d3-5dac4f75853c}" ma:taxonomyMulti="true" ma:sspId="e9df1b3b-33a2-4d7f-a7a2-d1b14f0be685" ma:termSetId="fb2193c3-e6f6-433a-ac3a-bb28e1d92c02" ma:anchorId="00000000-0000-0000-0000-000000000000" ma:open="false" ma:isKeyword="false">
      <xsd:complexType>
        <xsd:sequence>
          <xsd:element ref="pc:Terms" minOccurs="0" maxOccurs="1"/>
        </xsd:sequence>
      </xsd:complexType>
    </xsd:element>
    <xsd:element name="IMSWiedervorlageperiode" ma:index="22" ma:displayName="Wiedervorlageperiode" ma:default="365" ma:internalName="IMSWiedervorlageperiode" ma:percentage="FALSE">
      <xsd:simpleType>
        <xsd:restriction base="dms:Number"/>
      </xsd:simpleType>
    </xsd:element>
    <xsd:element name="IMSUebergeordnetesDok" ma:index="23" nillable="true" ma:displayName="Übergeordnetes Dokument" ma:list="ca36c1e2-0853-45d2-b5e0-583236a17bc6" ma:internalName="IMSUebergeordnetesDok" ma:showField="ID">
      <xsd:simpleType>
        <xsd:restriction base="dms:Lookup"/>
      </xsd:simpleType>
    </xsd:element>
    <xsd:element name="IMSDraftID" ma:index="24" nillable="true" ma:displayName="Ändern" ma:internalName="IMSDraftID" ma:percentage="FALSE">
      <xsd:simpleType>
        <xsd:restriction base="dms:Number"/>
      </xsd:simpleType>
    </xsd:element>
    <xsd:element name="IMSGenehmigung" ma:index="25" nillable="true" ma:displayName="Genehmigung" ma:internalName="IMSGenehmigung">
      <xsd:simpleType>
        <xsd:restriction base="dms:Text">
          <xsd:maxLength value="255"/>
        </xsd:restriction>
      </xsd:simpleType>
    </xsd:element>
    <xsd:element name="IMSGenehmigtam" ma:index="26" nillable="true" ma:displayName="Genehmigt am" ma:hidden="true" ma:internalName="IMSGenehmigtam" ma:readOnly="false">
      <xsd:simpleType>
        <xsd:restriction base="dms:DateTime"/>
      </xsd:simpleType>
    </xsd:element>
    <xsd:element name="IMSDokumentausserKraftsetzen" ma:index="27" nillable="true" ma:displayName="Dokument ausser Kraft setzen" ma:internalName="IMSDokumentausserKraftsetzen">
      <xsd:simpleType>
        <xsd:restriction base="dms:Text">
          <xsd:maxLength value="255"/>
        </xsd:restriction>
      </xsd:simpleType>
    </xsd:element>
    <xsd:element name="IMSDokumentstatus" ma:index="28" nillable="true" ma:displayName="Dokumentstatus" ma:hidden="true" ma:internalName="IMSDokumentstatus" ma:readOnly="false">
      <xsd:simpleType>
        <xsd:restriction base="dms:Text"/>
      </xsd:simpleType>
    </xsd:element>
    <xsd:element name="IMSSupportAktionen" ma:index="29" nillable="true" ma:displayName="SupportAktionen" ma:internalName="IMSSupportAktionen">
      <xsd:simpleType>
        <xsd:restriction base="dms:Text">
          <xsd:maxLength value="255"/>
        </xsd:restriction>
      </xsd:simpleType>
    </xsd:element>
    <xsd:element name="IMSDokumentversion" ma:index="30" nillable="true" ma:displayName="Dokumentversion" ma:hidden="true" ma:internalName="IMSDokumentversion" ma:readOnly="false">
      <xsd:simpleType>
        <xsd:restriction base="dms:Text"/>
      </xsd:simpleType>
    </xsd:element>
    <xsd:element name="IMSGueltigbis" ma:index="31" nillable="true" ma:displayName="Gültig bis" ma:format="DateTime" ma:indexed="true" ma:internalName="IMSGueltigbis">
      <xsd:simpleType>
        <xsd:restriction base="dms:DateTime"/>
      </xsd:simpleType>
    </xsd:element>
    <xsd:element name="IMSPDF" ma:index="32" nillable="true" ma:displayName="PDF erstellen?" ma:default="0" ma:internalName="IMSPDF">
      <xsd:simpleType>
        <xsd:restriction base="dms:Boolean"/>
      </xsd:simpleType>
    </xsd:element>
    <xsd:element name="IMSLog" ma:index="33" nillable="true" ma:displayName="Log" ma:internalName="IMSLog">
      <xsd:simpleType>
        <xsd:restriction base="dms:Text">
          <xsd:maxLength value="255"/>
        </xsd:restriction>
      </xsd:simpleType>
    </xsd:element>
    <xsd:element name="jc4548f061b64ad985ecd0b9caf07865" ma:index="38" nillable="true" ma:taxonomy="true" ma:internalName="jc4548f061b64ad985ecd0b9caf07865" ma:taxonomyFieldName="IMSPfad" ma:displayName="Pfad" ma:readOnly="false" ma:default="" ma:fieldId="{3c4548f0-61b6-4ad9-85ec-d0b9caf07865}" ma:taxonomyMulti="true" ma:sspId="e9df1b3b-33a2-4d7f-a7a2-d1b14f0be685" ma:termSetId="d60332c0-c2b7-48df-9a9b-e983f5409798" ma:anchorId="82688063-1c6b-4794-9b1c-cbd9593701ed" ma:open="false" ma:isKeyword="false">
      <xsd:complexType>
        <xsd:sequence>
          <xsd:element ref="pc:Terms" minOccurs="0" maxOccurs="1"/>
        </xsd:sequence>
      </xsd:complexType>
    </xsd:element>
    <xsd:element name="acc504f6be56454da646ec1a1c6af46f" ma:index="40" nillable="true" ma:taxonomy="true" ma:internalName="acc504f6be56454da646ec1a1c6af46f" ma:taxonomyFieldName="IMSPfadStadium" ma:displayName="Pfad Stadium" ma:readOnly="false" ma:default="" ma:fieldId="{acc504f6-be56-454d-a646-ec1a1c6af46f}" ma:taxonomyMulti="true" ma:sspId="e9df1b3b-33a2-4d7f-a7a2-d1b14f0be685" ma:termSetId="d60332c0-c2b7-48df-9a9b-e983f5409798" ma:anchorId="380d1509-003c-44ca-817c-8d6b9408a452" ma:open="false" ma:isKeyword="false">
      <xsd:complexType>
        <xsd:sequence>
          <xsd:element ref="pc:Terms" minOccurs="0" maxOccurs="1"/>
        </xsd:sequence>
      </xsd:complexType>
    </xsd:element>
    <xsd:element name="jee75ec7ec5c4e6bbf1334d7c08fdcd4" ma:index="42" nillable="true" ma:taxonomy="true" ma:internalName="jee75ec7ec5c4e6bbf1334d7c08fdcd4" ma:taxonomyFieldName="IMSPfadPhase" ma:displayName="Pfad Phase" ma:readOnly="false" ma:default="" ma:fieldId="{3ee75ec7-ec5c-4e6b-bf13-34d7c08fdcd4}" ma:taxonomyMulti="true" ma:sspId="e9df1b3b-33a2-4d7f-a7a2-d1b14f0be685" ma:termSetId="d60332c0-c2b7-48df-9a9b-e983f5409798" ma:anchorId="04b94f6e-e85d-4e07-b2e1-3d9623731ba3" ma:open="false" ma:isKeyword="false">
      <xsd:complexType>
        <xsd:sequence>
          <xsd:element ref="pc:Terms" minOccurs="0" maxOccurs="1"/>
        </xsd:sequence>
      </xsd:complexType>
    </xsd:element>
    <xsd:element name="IMSDokumentnummer" ma:index="44" nillable="true" ma:displayName="Dokumentnummer (alt)" ma:internalName="IMSDokumentnummer">
      <xsd:simpleType>
        <xsd:restriction base="dms:Text">
          <xsd:maxLength value="255"/>
        </xsd:restriction>
      </xsd:simpleType>
    </xsd:element>
    <xsd:element name="IMSLeseliste" ma:index="45" nillable="true" ma:displayName="Leseliste" ma:list="UserInfo" ma:SearchPeopleOnly="false" ma:SharePointGroup="0" ma:internalName="IMSLeselis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Prozessverantwortung" ma:index="46" nillable="true" ma:displayName="PV" ma:indexed="true" ma:list="UserInfo" ma:SharePointGroup="0" ma:internalName="IMSProzessverantwortun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RiskIKS" ma:index="47" nillable="true" ma:displayName="Risiko/IKS-Relevant" ma:default="0" ma:format="Dropdown" ma:internalName="IMSRiskIKS">
      <xsd:simpleType>
        <xsd:restriction base="dms:Boolean"/>
      </xsd:simpleType>
    </xsd:element>
    <xsd:element name="IMSThema" ma:index="48" nillable="true" ma:displayName="Thema" ma:list="{75987495-7883-417d-9b3c-72964ab341b6}" ma:internalName="IMSThema" ma:showField="Title" ma:web="56026f36-1548-490d-a3d2-b712ad201c3d">
      <xsd:simpleType>
        <xsd:restriction base="dms:Lookup"/>
      </xsd:simpleType>
    </xsd:element>
    <xsd:element name="IMSZielgruppe" ma:index="54" nillable="true" ma:displayName="Zielgruppe" ma:SearchPeopleOnly="false" ma:SharePointGroup="0" ma:internalName="IMSZielgrup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Extern" ma:index="55" nillable="true" ma:displayName="Extern" ma:default="0" ma:internalName="IMSExter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36c1e2-0853-45d2-b5e0-583236a17bc6"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BillingMetadata" ma:index="49" nillable="true" ma:displayName="MediaServiceBillingMetadata" ma:hidden="true" ma:internalName="MediaServiceBillingMetadata" ma:readOnly="true">
      <xsd:simpleType>
        <xsd:restriction base="dms:Note"/>
      </xsd:simple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026f36-1548-490d-a3d2-b712ad201c3d">
      <Value>572</Value>
      <Value>676</Value>
      <Value>674</Value>
      <Value>652</Value>
      <Value>2</Value>
    </TaxCatchAll>
    <IMSDokumentausserKraftsetzen xmlns="56026f36-1548-490d-a3d2-b712ad201c3d" xsi:nil="true"/>
    <TaxCatchAllLabel xmlns="56026f36-1548-490d-a3d2-b712ad201c3d" xsi:nil="true"/>
    <IMSWiedervorlageperiode xmlns="56026f36-1548-490d-a3d2-b712ad201c3d">360</IMSWiedervorlageperiode>
    <IMSUebergeordnetesDok xmlns="56026f36-1548-490d-a3d2-b712ad201c3d" xsi:nil="true"/>
    <IMSGenehmigtam xmlns="56026f36-1548-490d-a3d2-b712ad201c3d">2025-08-26T14:33:48+00:00</IMSGenehmigtam>
    <acc504f6be56454da646ec1a1c6af46f xmlns="56026f36-1548-490d-a3d2-b712ad201c3d">
      <Terms xmlns="http://schemas.microsoft.com/office/infopath/2007/PartnerControls"/>
    </acc504f6be56454da646ec1a1c6af46f>
    <m6f0dc8e879444d695ea28adc444c55c xmlns="56026f36-1548-490d-a3d2-b712ad201c3d">
      <Terms xmlns="http://schemas.microsoft.com/office/infopath/2007/PartnerControls">
        <TermInfo xmlns="http://schemas.microsoft.com/office/infopath/2007/PartnerControls">
          <TermName xmlns="http://schemas.microsoft.com/office/infopath/2007/PartnerControls">35.2.4 Seminaradministration</TermName>
          <TermId xmlns="http://schemas.microsoft.com/office/infopath/2007/PartnerControls">ea5318be-72ea-4633-ab2a-cb363e99a67e</TermId>
        </TermInfo>
      </Terms>
    </m6f0dc8e879444d695ea28adc444c55c>
    <IMSProzessverantwortung xmlns="56026f36-1548-490d-a3d2-b712ad201c3d">
      <UserInfo>
        <DisplayName>Oberlin Katrin</DisplayName>
        <AccountId>47</AccountId>
        <AccountType/>
      </UserInfo>
    </IMSProzessverantwortung>
    <IMSThema xmlns="56026f36-1548-490d-a3d2-b712ad201c3d" xsi:nil="true"/>
    <IMSLeseliste xmlns="56026f36-1548-490d-a3d2-b712ad201c3d">
      <UserInfo>
        <DisplayName/>
        <AccountId xsi:nil="true"/>
        <AccountType/>
      </UserInfo>
    </IMSLeseliste>
    <eb5913fdfde04267a1d35dac4f75853c xmlns="56026f36-1548-490d-a3d2-b712ad201c3d">
      <Terms xmlns="http://schemas.microsoft.com/office/infopath/2007/PartnerControls">
        <TermInfo xmlns="http://schemas.microsoft.com/office/infopath/2007/PartnerControls">
          <TermName xmlns="http://schemas.microsoft.com/office/infopath/2007/PartnerControls">35.2.2 Kundenadaptierte Seminare entwickeln</TermName>
          <TermId xmlns="http://schemas.microsoft.com/office/infopath/2007/PartnerControls">fcf4c990-f4f2-41c6-a0b3-b00b6d9a0823</TermId>
        </TermInfo>
      </Terms>
    </eb5913fdfde04267a1d35dac4f75853c>
    <IMSDokumentstatus xmlns="56026f36-1548-490d-a3d2-b712ad201c3d">Dokument genehmigt.</IMSDokumentstatus>
    <h84447e3dd144a51b96161e45e3eff4a xmlns="56026f36-1548-490d-a3d2-b712ad201c3d">
      <Terms xmlns="http://schemas.microsoft.com/office/infopath/2007/PartnerControls">
        <TermInfo xmlns="http://schemas.microsoft.com/office/infopath/2007/PartnerControls">
          <TermName xmlns="http://schemas.microsoft.com/office/infopath/2007/PartnerControls">Arbeitsanweisung</TermName>
          <TermId xmlns="http://schemas.microsoft.com/office/infopath/2007/PartnerControls">a3b9b7f0-1411-4607-8b0f-e5f55224f2fd</TermId>
        </TermInfo>
      </Terms>
    </h84447e3dd144a51b96161e45e3eff4a>
    <IMSDokumentversion xmlns="56026f36-1548-490d-a3d2-b712ad201c3d">3.0</IMSDokumentversion>
    <jee75ec7ec5c4e6bbf1334d7c08fdcd4 xmlns="56026f36-1548-490d-a3d2-b712ad201c3d">
      <Terms xmlns="http://schemas.microsoft.com/office/infopath/2007/PartnerControls"/>
    </jee75ec7ec5c4e6bbf1334d7c08fdcd4>
    <IMSGueltigbis xmlns="56026f36-1548-490d-a3d2-b712ad201c3d">2026-08-21T14:33:48+00:00</IMSGueltigbis>
    <jc4548f061b64ad985ecd0b9caf07865 xmlns="56026f36-1548-490d-a3d2-b712ad201c3d">
      <Terms xmlns="http://schemas.microsoft.com/office/infopath/2007/PartnerControls"/>
    </jc4548f061b64ad985ecd0b9caf07865>
    <IMSDraftID xmlns="56026f36-1548-490d-a3d2-b712ad201c3d">16568</IMSDraftID>
    <jbe130b8537f41df910ea05d6feb5ea4 xmlns="56026f36-1548-490d-a3d2-b712ad201c3d">
      <Terms xmlns="http://schemas.microsoft.com/office/infopath/2007/PartnerControls"/>
    </jbe130b8537f41df910ea05d6feb5ea4>
    <IMSGenehmigung xmlns="56026f36-1548-490d-a3d2-b712ad201c3d" xsi:nil="true"/>
    <IMSSupportAktionen xmlns="56026f36-1548-490d-a3d2-b712ad201c3d" xsi:nil="true"/>
    <IMSRiskIKS xmlns="56026f36-1548-490d-a3d2-b712ad201c3d">false</IMSRiskIKS>
    <geca8758f6d94b96b0f8a23468d68e89 xmlns="56026f36-1548-490d-a3d2-b712ad201c3d">
      <Terms xmlns="http://schemas.microsoft.com/office/infopath/2007/PartnerControls">
        <TermInfo xmlns="http://schemas.microsoft.com/office/infopath/2007/PartnerControls">
          <TermName xmlns="http://schemas.microsoft.com/office/infopath/2007/PartnerControls">SIRMED</TermName>
          <TermId xmlns="http://schemas.microsoft.com/office/infopath/2007/PartnerControls">668d7f91-3c96-464e-9386-5df380e250a7</TermId>
        </TermInfo>
      </Terms>
    </geca8758f6d94b96b0f8a23468d68e89>
    <IMSPDF xmlns="56026f36-1548-490d-a3d2-b712ad201c3d">false</IMSPDF>
    <IMSDokumentnummer xmlns="56026f36-1548-490d-a3d2-b712ad201c3d">35.032-DO</IMSDokumentnummer>
    <deafbe59f66d408cb5c090de1035e733 xmlns="56026f36-1548-490d-a3d2-b712ad201c3d">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dadc1918-ea4f-4f4e-80a1-515b0e34e3de</TermId>
        </TermInfo>
      </Terms>
    </deafbe59f66d408cb5c090de1035e733>
    <IMSLog xmlns="56026f36-1548-490d-a3d2-b712ad201c3d" xsi:nil="true"/>
    <IMSExtern xmlns="56026f36-1548-490d-a3d2-b712ad201c3d">true</IMSExtern>
    <IMSZielgruppe xmlns="56026f36-1548-490d-a3d2-b712ad201c3d">
      <UserInfo>
        <DisplayName/>
        <AccountId xsi:nil="true"/>
        <AccountType/>
      </UserInfo>
    </IMSZielgrup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83472-CA21-4B09-8AC0-2E2499C15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26f36-1548-490d-a3d2-b712ad201c3d"/>
    <ds:schemaRef ds:uri="ca36c1e2-0853-45d2-b5e0-583236a17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9553A-65A6-4222-A772-F041C67EB8AC}">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ca36c1e2-0853-45d2-b5e0-583236a17bc6"/>
    <ds:schemaRef ds:uri="http://schemas.openxmlformats.org/package/2006/metadata/core-properties"/>
    <ds:schemaRef ds:uri="56026f36-1548-490d-a3d2-b712ad201c3d"/>
    <ds:schemaRef ds:uri="http://www.w3.org/XML/1998/namespace"/>
  </ds:schemaRefs>
</ds:datastoreItem>
</file>

<file path=customXml/itemProps3.xml><?xml version="1.0" encoding="utf-8"?>
<ds:datastoreItem xmlns:ds="http://schemas.openxmlformats.org/officeDocument/2006/customXml" ds:itemID="{65707291-1629-464C-B3C8-FFB2CB42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8115</Characters>
  <Application>Microsoft Office Word</Application>
  <DocSecurity>4</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Allgemeine Geschäftsbedingungen</vt:lpstr>
      <vt:lpstr>Allgemeine Geschäftsbedingungen</vt:lpstr>
    </vt:vector>
  </TitlesOfParts>
  <Company>Schweizer Paraplegiker Zentrum, Nottwil</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35.2.4 Allgemeine_Geschäftsbedingungen_AGB_FR</dc:title>
  <dc:creator>Regener</dc:creator>
  <cp:lastModifiedBy>Schmid Michelle</cp:lastModifiedBy>
  <cp:revision>2</cp:revision>
  <cp:lastPrinted>2015-11-09T16:44:00Z</cp:lastPrinted>
  <dcterms:created xsi:type="dcterms:W3CDTF">2025-12-05T13:59:00Z</dcterms:created>
  <dcterms:modified xsi:type="dcterms:W3CDTF">2025-12-05T13:59:00Z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0x01010016B394B3D65D034DAD367FBADE975E620086FC0C5DD0FFDA4A9BAEA4F886F5D762</vt:lpwstr>
  </property>
  <property fmtid="{D5CDD505-2E9C-101B-9397-08002B2CF9AE}" pid="3" name="IMSDokumenttyp">
    <vt:lpwstr>572;#Arbeitsanweisung|a3b9b7f0-1411-4607-8b0f-e5f55224f2fd</vt:lpwstr>
  </property>
  <property fmtid="{D5CDD505-2E9C-101B-9397-08002B2CF9AE}" pid="4" name="IMSMandant">
    <vt:lpwstr>652;#SIRMED|668d7f91-3c96-464e-9386-5df380e250a7</vt:lpwstr>
  </property>
  <property fmtid="{D5CDD505-2E9C-101B-9397-08002B2CF9AE}" pid="5" name="IMSMitgeltenderMandant">
    <vt:lpwstr/>
  </property>
  <property fmtid="{D5CDD505-2E9C-101B-9397-08002B2CF9AE}" pid="6" name="IMSMitgeltenderProzess">
    <vt:lpwstr>676;#35.2.2 Kundenadaptierte Seminare entwickeln|fcf4c990-f4f2-41c6-a0b3-b00b6d9a0823</vt:lpwstr>
  </property>
  <property fmtid="{D5CDD505-2E9C-101B-9397-08002B2CF9AE}" pid="7" name="IMSPfad">
    <vt:lpwstr/>
  </property>
  <property fmtid="{D5CDD505-2E9C-101B-9397-08002B2CF9AE}" pid="8" name="IMSPfadPhase">
    <vt:lpwstr/>
  </property>
  <property fmtid="{D5CDD505-2E9C-101B-9397-08002B2CF9AE}" pid="9" name="IMSPfadStadium">
    <vt:lpwstr/>
  </property>
  <property fmtid="{D5CDD505-2E9C-101B-9397-08002B2CF9AE}" pid="10" name="IMSProzess">
    <vt:lpwstr>674;#35.2.4 Seminaradministration|ea5318be-72ea-4633-ab2a-cb363e99a67e</vt:lpwstr>
  </property>
  <property fmtid="{D5CDD505-2E9C-101B-9397-08002B2CF9AE}" pid="11" name="IMSSprache">
    <vt:lpwstr>2;#Deutsch|dadc1918-ea4f-4f4e-80a1-515b0e34e3de</vt:lpwstr>
  </property>
  <property fmtid="{D5CDD505-2E9C-101B-9397-08002B2CF9AE}" pid="12" name="MediaServiceImageTags">
    <vt:lpwstr/>
  </property>
  <property fmtid="{D5CDD505-2E9C-101B-9397-08002B2CF9AE}" pid="13" name="Order">
    <vt:r8>100</vt:r8>
  </property>
  <property fmtid="{D5CDD505-2E9C-101B-9397-08002B2CF9AE}" pid="14" name="PublishAsType">
    <vt:lpwstr>Keine Konvertierung</vt:lpwstr>
  </property>
  <property fmtid="{D5CDD505-2E9C-101B-9397-08002B2CF9AE}" pid="15" name="URL">
    <vt:lpwstr/>
  </property>
  <property fmtid="{D5CDD505-2E9C-101B-9397-08002B2CF9AE}" pid="16" name="Verschlagwortung">
    <vt:lpwstr/>
  </property>
  <property fmtid="{D5CDD505-2E9C-101B-9397-08002B2CF9AE}" pid="17" name="_dlc_DocIdItemGuid">
    <vt:lpwstr>6dd0bc13-acdf-46d7-87ca-05e72e8818ca</vt:lpwstr>
  </property>
  <property fmtid="{D5CDD505-2E9C-101B-9397-08002B2CF9AE}" pid="18" name="_ExtendedDescription">
    <vt:lpwstr/>
  </property>
</Properties>
</file>